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D2F" w:rsidRPr="001E4C6E" w:rsidRDefault="006C4F1A" w:rsidP="00C451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</w:p>
    <w:p w:rsidR="00D32959" w:rsidRPr="00212688" w:rsidRDefault="00D32959" w:rsidP="00D329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688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D32959" w:rsidRPr="00212688" w:rsidRDefault="00C16616" w:rsidP="00D329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</w:t>
      </w:r>
      <w:r w:rsidR="00D32959" w:rsidRPr="00212688"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</w:p>
    <w:p w:rsidR="00D32959" w:rsidRPr="00212688" w:rsidRDefault="00E27BC9" w:rsidP="00D329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аналитического отдела</w:t>
      </w:r>
      <w:r w:rsidR="00D86F34">
        <w:rPr>
          <w:rFonts w:ascii="Times New Roman" w:hAnsi="Times New Roman" w:cs="Times New Roman"/>
          <w:b/>
          <w:sz w:val="28"/>
          <w:szCs w:val="28"/>
        </w:rPr>
        <w:t xml:space="preserve"> № 2</w:t>
      </w:r>
      <w:bookmarkStart w:id="0" w:name="_GoBack"/>
      <w:bookmarkEnd w:id="0"/>
    </w:p>
    <w:p w:rsidR="00D32959" w:rsidRPr="00212688" w:rsidRDefault="00D32959" w:rsidP="00D3295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12688">
        <w:rPr>
          <w:rFonts w:ascii="Times New Roman" w:hAnsi="Times New Roman"/>
          <w:b/>
          <w:sz w:val="28"/>
          <w:szCs w:val="28"/>
        </w:rPr>
        <w:t>ИФНС России по г. Сургуту Ханты-Мансийского</w:t>
      </w:r>
    </w:p>
    <w:p w:rsidR="00D32959" w:rsidRPr="00212688" w:rsidRDefault="00D32959" w:rsidP="00D3295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12688">
        <w:rPr>
          <w:rFonts w:ascii="Times New Roman" w:hAnsi="Times New Roman"/>
          <w:b/>
          <w:sz w:val="28"/>
          <w:szCs w:val="28"/>
        </w:rPr>
        <w:t>автономного округа – Югры</w:t>
      </w:r>
    </w:p>
    <w:p w:rsidR="00D32959" w:rsidRPr="00212688" w:rsidRDefault="00D32959" w:rsidP="00D329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2959" w:rsidRPr="00212688" w:rsidRDefault="00D32959" w:rsidP="00D3295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12688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823166" w:rsidRPr="00EC3EEE" w:rsidRDefault="00823166" w:rsidP="00823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1. Должность федеральной государственной гражданской службы (далее - гражданская служба) </w:t>
      </w:r>
      <w:r w:rsidR="00A27111">
        <w:rPr>
          <w:rFonts w:ascii="Times New Roman" w:hAnsi="Times New Roman" w:cs="Times New Roman"/>
          <w:sz w:val="28"/>
          <w:szCs w:val="28"/>
        </w:rPr>
        <w:t xml:space="preserve">главного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 </w:t>
      </w:r>
      <w:r w:rsidR="00A27111">
        <w:rPr>
          <w:rFonts w:ascii="Times New Roman" w:hAnsi="Times New Roman" w:cs="Times New Roman"/>
          <w:sz w:val="28"/>
          <w:szCs w:val="28"/>
        </w:rPr>
        <w:t xml:space="preserve">аналитического </w:t>
      </w:r>
      <w:r w:rsidRPr="00635235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235">
        <w:rPr>
          <w:rFonts w:ascii="Times New Roman" w:hAnsi="Times New Roman" w:cs="Times New Roman"/>
          <w:sz w:val="28"/>
          <w:szCs w:val="28"/>
        </w:rPr>
        <w:t xml:space="preserve">ИФНС России по г. Сургуту </w:t>
      </w:r>
      <w:r w:rsidRPr="00635235">
        <w:rPr>
          <w:rFonts w:ascii="Times New Roman" w:hAnsi="Times New Roman"/>
          <w:sz w:val="28"/>
          <w:szCs w:val="28"/>
        </w:rPr>
        <w:t>Ханты-Мансийского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3EEE">
        <w:rPr>
          <w:rFonts w:ascii="Times New Roman" w:hAnsi="Times New Roman"/>
          <w:sz w:val="28"/>
          <w:szCs w:val="28"/>
        </w:rPr>
        <w:t xml:space="preserve">автономного округа – Югры (далее – </w:t>
      </w:r>
      <w:r w:rsidR="00EC4FC8">
        <w:rPr>
          <w:rFonts w:ascii="Times New Roman" w:hAnsi="Times New Roman"/>
          <w:sz w:val="28"/>
          <w:szCs w:val="28"/>
        </w:rPr>
        <w:t xml:space="preserve">главный </w:t>
      </w:r>
      <w:r w:rsidRPr="00EC3EEE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Pr="00EC3EEE">
        <w:rPr>
          <w:rFonts w:ascii="Times New Roman" w:hAnsi="Times New Roman"/>
          <w:sz w:val="28"/>
          <w:szCs w:val="28"/>
        </w:rPr>
        <w:t xml:space="preserve">) </w:t>
      </w:r>
      <w:r w:rsidRPr="00EC3EEE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571508">
        <w:rPr>
          <w:rFonts w:ascii="Times New Roman" w:hAnsi="Times New Roman" w:cs="Times New Roman"/>
          <w:sz w:val="28"/>
          <w:szCs w:val="28"/>
        </w:rPr>
        <w:t>ведущей</w:t>
      </w:r>
      <w:r w:rsidRPr="00EC3EEE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 категории "специалисты".</w:t>
      </w:r>
    </w:p>
    <w:p w:rsidR="00823166" w:rsidRPr="001E4C6E" w:rsidRDefault="00823166" w:rsidP="00823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EEE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Pr="00EC3EE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769D8" w:rsidRPr="001769D8">
        <w:rPr>
          <w:rFonts w:ascii="Times New Roman" w:hAnsi="Times New Roman"/>
          <w:b/>
          <w:sz w:val="28"/>
          <w:szCs w:val="28"/>
        </w:rPr>
        <w:t>11-3-3-094</w:t>
      </w:r>
    </w:p>
    <w:p w:rsidR="00823166" w:rsidRPr="00437EFF" w:rsidRDefault="00823166" w:rsidP="00823166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2. Область профессиональной служебной деятельности </w:t>
      </w:r>
      <w:r w:rsidR="001736F7">
        <w:rPr>
          <w:rFonts w:ascii="Times New Roman" w:hAnsi="Times New Roman" w:cs="Times New Roman"/>
          <w:sz w:val="28"/>
          <w:szCs w:val="28"/>
        </w:rPr>
        <w:t xml:space="preserve">главного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 аналитического отдела ИФНС </w:t>
      </w:r>
      <w:r w:rsidRPr="00635235">
        <w:rPr>
          <w:rFonts w:ascii="Times New Roman" w:hAnsi="Times New Roman" w:cs="Times New Roman"/>
          <w:sz w:val="28"/>
          <w:szCs w:val="28"/>
        </w:rPr>
        <w:t xml:space="preserve">России по г. Сургуту </w:t>
      </w:r>
      <w:r w:rsidRPr="00635235">
        <w:rPr>
          <w:rFonts w:ascii="Times New Roman" w:hAnsi="Times New Roman"/>
          <w:sz w:val="28"/>
          <w:szCs w:val="28"/>
        </w:rPr>
        <w:t>Ханты-Мансийского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235">
        <w:rPr>
          <w:rFonts w:ascii="Times New Roman" w:hAnsi="Times New Roman"/>
          <w:sz w:val="28"/>
          <w:szCs w:val="28"/>
        </w:rPr>
        <w:t xml:space="preserve">автономного округа </w:t>
      </w:r>
      <w:r>
        <w:rPr>
          <w:rFonts w:ascii="Times New Roman" w:hAnsi="Times New Roman"/>
          <w:sz w:val="28"/>
          <w:szCs w:val="28"/>
        </w:rPr>
        <w:t>–</w:t>
      </w:r>
      <w:r w:rsidRPr="00635235">
        <w:rPr>
          <w:rFonts w:ascii="Times New Roman" w:hAnsi="Times New Roman"/>
          <w:sz w:val="28"/>
          <w:szCs w:val="28"/>
        </w:rPr>
        <w:t xml:space="preserve"> Югры</w:t>
      </w:r>
      <w:r>
        <w:rPr>
          <w:rFonts w:ascii="Times New Roman" w:hAnsi="Times New Roman"/>
          <w:sz w:val="28"/>
          <w:szCs w:val="28"/>
        </w:rPr>
        <w:t xml:space="preserve"> (далее – отдел)</w:t>
      </w:r>
      <w:r w:rsidRPr="00437EF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регулирование налоговой деятельности</w:t>
      </w:r>
      <w:r w:rsidRPr="00437EFF">
        <w:rPr>
          <w:rFonts w:ascii="Times New Roman" w:hAnsi="Times New Roman" w:cs="Times New Roman"/>
          <w:sz w:val="28"/>
          <w:szCs w:val="28"/>
        </w:rPr>
        <w:t>.</w:t>
      </w:r>
    </w:p>
    <w:p w:rsidR="00823166" w:rsidRPr="00437EFF" w:rsidRDefault="00823166" w:rsidP="00823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EFF">
        <w:rPr>
          <w:rFonts w:ascii="Times New Roman" w:hAnsi="Times New Roman" w:cs="Times New Roman"/>
          <w:sz w:val="28"/>
          <w:szCs w:val="28"/>
        </w:rPr>
        <w:t xml:space="preserve">3. Вид профессиональной служебной деятельности </w:t>
      </w:r>
      <w:r w:rsidR="001736F7">
        <w:rPr>
          <w:rFonts w:ascii="Times New Roman" w:hAnsi="Times New Roman" w:cs="Times New Roman"/>
          <w:sz w:val="28"/>
          <w:szCs w:val="28"/>
        </w:rPr>
        <w:t xml:space="preserve">главного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 </w:t>
      </w:r>
      <w:r w:rsidRPr="00437EFF">
        <w:rPr>
          <w:rFonts w:ascii="Times New Roman" w:hAnsi="Times New Roman" w:cs="Times New Roman"/>
          <w:sz w:val="28"/>
          <w:szCs w:val="28"/>
        </w:rPr>
        <w:t xml:space="preserve">отдела: </w:t>
      </w:r>
      <w:r>
        <w:rPr>
          <w:rFonts w:ascii="Times New Roman" w:hAnsi="Times New Roman" w:cs="Times New Roman"/>
          <w:sz w:val="28"/>
          <w:szCs w:val="28"/>
        </w:rPr>
        <w:t>регулирование налоговой деятельности.</w:t>
      </w:r>
    </w:p>
    <w:p w:rsidR="00823166" w:rsidRDefault="00823166" w:rsidP="00823166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37EFF">
        <w:rPr>
          <w:rFonts w:ascii="Times New Roman" w:hAnsi="Times New Roman"/>
          <w:sz w:val="28"/>
          <w:szCs w:val="28"/>
        </w:rPr>
        <w:t xml:space="preserve">4. Назначение на должность и освобождение от должности </w:t>
      </w:r>
      <w:r w:rsidR="001736F7">
        <w:rPr>
          <w:rFonts w:ascii="Times New Roman" w:hAnsi="Times New Roman"/>
          <w:sz w:val="28"/>
          <w:szCs w:val="28"/>
        </w:rPr>
        <w:t xml:space="preserve">главного </w:t>
      </w:r>
      <w:r>
        <w:rPr>
          <w:rFonts w:ascii="Times New Roman" w:hAnsi="Times New Roman"/>
          <w:sz w:val="28"/>
          <w:szCs w:val="28"/>
        </w:rPr>
        <w:t xml:space="preserve">государственного налогового инспектора </w:t>
      </w:r>
      <w:r w:rsidRPr="00437EFF">
        <w:rPr>
          <w:rFonts w:ascii="Times New Roman" w:hAnsi="Times New Roman"/>
          <w:sz w:val="28"/>
          <w:szCs w:val="28"/>
        </w:rPr>
        <w:t xml:space="preserve">отдела осуществляются приказом Инспекции Федеральной налоговой службы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437EFF">
        <w:rPr>
          <w:rFonts w:ascii="Times New Roman" w:hAnsi="Times New Roman"/>
          <w:sz w:val="28"/>
          <w:szCs w:val="28"/>
        </w:rPr>
        <w:t>г. Сургуту Ханты-Мансийс</w:t>
      </w:r>
      <w:r>
        <w:rPr>
          <w:rFonts w:ascii="Times New Roman" w:hAnsi="Times New Roman"/>
          <w:sz w:val="28"/>
          <w:szCs w:val="28"/>
        </w:rPr>
        <w:t>кого автономного округа – Югры (далее - И</w:t>
      </w:r>
      <w:r w:rsidRPr="00437EFF">
        <w:rPr>
          <w:rFonts w:ascii="Times New Roman" w:hAnsi="Times New Roman"/>
          <w:sz w:val="28"/>
          <w:szCs w:val="28"/>
        </w:rPr>
        <w:t>нспекция).</w:t>
      </w:r>
    </w:p>
    <w:p w:rsidR="00823166" w:rsidRPr="00437EFF" w:rsidRDefault="00823166" w:rsidP="00823166">
      <w:pPr>
        <w:pStyle w:val="a5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1736F7">
        <w:rPr>
          <w:rFonts w:ascii="Times New Roman" w:hAnsi="Times New Roman"/>
          <w:sz w:val="28"/>
          <w:szCs w:val="28"/>
        </w:rPr>
        <w:t>Главный г</w:t>
      </w:r>
      <w:r>
        <w:rPr>
          <w:rFonts w:ascii="Times New Roman" w:hAnsi="Times New Roman"/>
          <w:sz w:val="28"/>
          <w:szCs w:val="28"/>
        </w:rPr>
        <w:t>осударственный налоговый инспектор</w:t>
      </w:r>
      <w:r w:rsidRPr="00437EFF">
        <w:rPr>
          <w:rFonts w:ascii="Times New Roman" w:hAnsi="Times New Roman"/>
          <w:sz w:val="28"/>
          <w:szCs w:val="28"/>
        </w:rPr>
        <w:t xml:space="preserve"> отдела непосредственно подчиняется </w:t>
      </w:r>
      <w:r>
        <w:rPr>
          <w:rFonts w:ascii="Times New Roman" w:hAnsi="Times New Roman"/>
          <w:sz w:val="28"/>
          <w:szCs w:val="28"/>
        </w:rPr>
        <w:t xml:space="preserve">начальнику отдела, </w:t>
      </w:r>
      <w:r w:rsidRPr="00437EFF">
        <w:rPr>
          <w:rFonts w:ascii="Times New Roman" w:hAnsi="Times New Roman"/>
          <w:sz w:val="28"/>
          <w:szCs w:val="28"/>
        </w:rPr>
        <w:t xml:space="preserve">начальнику </w:t>
      </w:r>
      <w:r>
        <w:rPr>
          <w:rFonts w:ascii="Times New Roman" w:hAnsi="Times New Roman"/>
          <w:sz w:val="28"/>
          <w:szCs w:val="28"/>
        </w:rPr>
        <w:t>И</w:t>
      </w:r>
      <w:r w:rsidRPr="00437EFF">
        <w:rPr>
          <w:rFonts w:ascii="Times New Roman" w:hAnsi="Times New Roman"/>
          <w:sz w:val="28"/>
          <w:szCs w:val="28"/>
        </w:rPr>
        <w:t>нспекции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7EFF">
        <w:rPr>
          <w:rFonts w:ascii="Times New Roman" w:hAnsi="Times New Roman"/>
          <w:sz w:val="28"/>
          <w:szCs w:val="28"/>
        </w:rPr>
        <w:t xml:space="preserve">заместителю начальника </w:t>
      </w:r>
      <w:r>
        <w:rPr>
          <w:rFonts w:ascii="Times New Roman" w:hAnsi="Times New Roman"/>
          <w:sz w:val="28"/>
          <w:szCs w:val="28"/>
        </w:rPr>
        <w:t>И</w:t>
      </w:r>
      <w:r w:rsidRPr="00437EFF">
        <w:rPr>
          <w:rFonts w:ascii="Times New Roman" w:hAnsi="Times New Roman"/>
          <w:sz w:val="28"/>
          <w:szCs w:val="28"/>
        </w:rPr>
        <w:t>нспекции, курирующему отдел</w:t>
      </w:r>
      <w:r>
        <w:rPr>
          <w:rFonts w:ascii="Times New Roman" w:hAnsi="Times New Roman"/>
          <w:sz w:val="28"/>
          <w:szCs w:val="28"/>
        </w:rPr>
        <w:t>.</w:t>
      </w:r>
    </w:p>
    <w:p w:rsidR="00BB3D2F" w:rsidRDefault="00BB3D2F" w:rsidP="00B16580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16580" w:rsidRPr="00212688" w:rsidRDefault="00B16580" w:rsidP="00B16580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 Квалификационные требования для замещения должности  гражданской службы</w:t>
      </w:r>
    </w:p>
    <w:p w:rsidR="006C4F1A" w:rsidRPr="00212688" w:rsidRDefault="006C4F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52A8" w:rsidRPr="00212688" w:rsidRDefault="00A652A8" w:rsidP="00BB3D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 xml:space="preserve">6. Для замещения должности </w:t>
      </w:r>
      <w:r w:rsidR="001736F7">
        <w:rPr>
          <w:rFonts w:ascii="Times New Roman" w:hAnsi="Times New Roman" w:cs="Times New Roman"/>
          <w:sz w:val="28"/>
          <w:szCs w:val="28"/>
        </w:rPr>
        <w:t>главного</w:t>
      </w:r>
      <w:r w:rsidRPr="00212688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 отдела устанавливаются следующие требования.</w:t>
      </w:r>
    </w:p>
    <w:p w:rsidR="00A652A8" w:rsidRPr="00212688" w:rsidRDefault="00A652A8" w:rsidP="00BB3D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 xml:space="preserve">6.1. Наличие высшего образования минимального уровня профессионального образования – </w:t>
      </w:r>
      <w:proofErr w:type="spellStart"/>
      <w:r w:rsidRPr="0021268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212688">
        <w:rPr>
          <w:rFonts w:ascii="Times New Roman" w:hAnsi="Times New Roman" w:cs="Times New Roman"/>
          <w:sz w:val="28"/>
          <w:szCs w:val="28"/>
        </w:rPr>
        <w:t>.</w:t>
      </w:r>
    </w:p>
    <w:p w:rsidR="00A652A8" w:rsidRPr="00212688" w:rsidRDefault="00A652A8" w:rsidP="00BB3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688">
        <w:rPr>
          <w:rFonts w:ascii="Times New Roman" w:hAnsi="Times New Roman"/>
          <w:sz w:val="28"/>
          <w:szCs w:val="28"/>
        </w:rPr>
        <w:t xml:space="preserve">6.2. Наличие стажа гражданской службы (государственной службы иных видов) – без предъявления требования к стажу (п. 1 в ред. </w:t>
      </w:r>
      <w:hyperlink r:id="rId9" w:history="1">
        <w:r w:rsidRPr="00212688">
          <w:rPr>
            <w:rFonts w:ascii="Times New Roman" w:hAnsi="Times New Roman"/>
            <w:sz w:val="28"/>
            <w:szCs w:val="28"/>
          </w:rPr>
          <w:t>Указа</w:t>
        </w:r>
      </w:hyperlink>
      <w:r w:rsidRPr="00212688">
        <w:rPr>
          <w:rFonts w:ascii="Times New Roman" w:hAnsi="Times New Roman"/>
          <w:sz w:val="28"/>
          <w:szCs w:val="28"/>
        </w:rPr>
        <w:t xml:space="preserve"> Президента РФ от 12.10.2017 N 478).</w:t>
      </w:r>
    </w:p>
    <w:p w:rsidR="00A652A8" w:rsidRPr="00212688" w:rsidRDefault="00A652A8" w:rsidP="00A652A8">
      <w:pPr>
        <w:pStyle w:val="Default"/>
        <w:ind w:firstLine="709"/>
        <w:jc w:val="both"/>
        <w:rPr>
          <w:sz w:val="28"/>
          <w:szCs w:val="28"/>
        </w:rPr>
      </w:pPr>
      <w:r w:rsidRPr="00212688">
        <w:rPr>
          <w:sz w:val="28"/>
          <w:szCs w:val="28"/>
        </w:rPr>
        <w:t xml:space="preserve">6.3. Наличие базовых знаний: знание государственного языка Российской Федерации (русского языка); знание основ </w:t>
      </w:r>
      <w:hyperlink r:id="rId10" w:history="1">
        <w:r w:rsidRPr="00212688">
          <w:rPr>
            <w:sz w:val="28"/>
            <w:szCs w:val="28"/>
          </w:rPr>
          <w:t>Конституции</w:t>
        </w:r>
      </w:hyperlink>
      <w:r w:rsidRPr="00212688">
        <w:rPr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 знания в области </w:t>
      </w:r>
      <w:r w:rsidRPr="00212688">
        <w:rPr>
          <w:sz w:val="28"/>
          <w:szCs w:val="28"/>
        </w:rPr>
        <w:lastRenderedPageBreak/>
        <w:t>информационно-коммуникационных технологий;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A652A8" w:rsidRPr="00212688" w:rsidRDefault="00A652A8" w:rsidP="00A652A8">
      <w:pPr>
        <w:pStyle w:val="Default"/>
        <w:ind w:firstLine="709"/>
        <w:jc w:val="both"/>
        <w:rPr>
          <w:sz w:val="28"/>
          <w:szCs w:val="28"/>
        </w:rPr>
      </w:pPr>
      <w:r w:rsidRPr="00212688">
        <w:rPr>
          <w:sz w:val="28"/>
          <w:szCs w:val="28"/>
        </w:rPr>
        <w:t xml:space="preserve">6.4. </w:t>
      </w:r>
      <w:proofErr w:type="gramStart"/>
      <w:r w:rsidRPr="00212688">
        <w:rPr>
          <w:sz w:val="28"/>
          <w:szCs w:val="28"/>
        </w:rPr>
        <w:t xml:space="preserve">Наличие профессиональных знаний: знание </w:t>
      </w:r>
      <w:hyperlink r:id="rId11" w:history="1">
        <w:r w:rsidRPr="00212688">
          <w:rPr>
            <w:sz w:val="28"/>
            <w:szCs w:val="28"/>
          </w:rPr>
          <w:t>Конституции</w:t>
        </w:r>
      </w:hyperlink>
      <w:r w:rsidRPr="00212688">
        <w:rPr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</w:t>
      </w:r>
      <w:proofErr w:type="gramEnd"/>
      <w:r w:rsidRPr="00212688">
        <w:rPr>
          <w:sz w:val="28"/>
          <w:szCs w:val="28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212688">
        <w:rPr>
          <w:sz w:val="28"/>
          <w:szCs w:val="28"/>
        </w:rPr>
        <w:t>применения</w:t>
      </w:r>
      <w:proofErr w:type="gramEnd"/>
      <w:r w:rsidRPr="00212688">
        <w:rPr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A652A8" w:rsidRPr="00212688" w:rsidRDefault="00A652A8" w:rsidP="00A652A8">
      <w:pPr>
        <w:pStyle w:val="Default"/>
        <w:ind w:firstLine="709"/>
        <w:jc w:val="both"/>
        <w:rPr>
          <w:sz w:val="28"/>
          <w:szCs w:val="28"/>
        </w:rPr>
      </w:pPr>
      <w:r w:rsidRPr="00212688">
        <w:rPr>
          <w:sz w:val="28"/>
          <w:szCs w:val="28"/>
        </w:rPr>
        <w:t xml:space="preserve">6.4.1. </w:t>
      </w:r>
      <w:proofErr w:type="gramStart"/>
      <w:r w:rsidRPr="00212688">
        <w:rPr>
          <w:sz w:val="28"/>
          <w:szCs w:val="28"/>
        </w:rPr>
        <w:t xml:space="preserve">В сфере законодательства Российской Федерации: налоговый кодекс Российской Федерации, Положение о Федеральной налоговой службе, утвержденного Постановлением Правительства Российской Федерации от 30.09.2004 № 506 «Об утверждении Положения о Федеральной налоговой службе», </w:t>
      </w:r>
      <w:r w:rsidRPr="00212688">
        <w:rPr>
          <w:bCs/>
          <w:sz w:val="28"/>
          <w:szCs w:val="28"/>
        </w:rPr>
        <w:t xml:space="preserve"> приказ ФНС России от 10.06.2005 № САЭ-3-25//262@ «Об утверждении реестров рабочих мест и инструкций на рабочие места инспекцией ФНС России по районам, районам в городах, городам без районного деления и межрайонного</w:t>
      </w:r>
      <w:proofErr w:type="gramEnd"/>
      <w:r w:rsidRPr="00212688">
        <w:rPr>
          <w:bCs/>
          <w:sz w:val="28"/>
          <w:szCs w:val="28"/>
        </w:rPr>
        <w:t xml:space="preserve"> уровня предельной численностью от 60 до 89 единиц и свыше 89 единиц» РМ 10</w:t>
      </w:r>
      <w:r w:rsidRPr="00212688">
        <w:rPr>
          <w:bCs/>
          <w:sz w:val="28"/>
          <w:szCs w:val="28"/>
          <w:vertAlign w:val="superscript"/>
        </w:rPr>
        <w:t xml:space="preserve">-1, </w:t>
      </w:r>
      <w:r w:rsidRPr="00212688">
        <w:rPr>
          <w:sz w:val="28"/>
          <w:szCs w:val="28"/>
        </w:rPr>
        <w:t>и</w:t>
      </w:r>
      <w:r w:rsidRPr="00212688">
        <w:rPr>
          <w:rFonts w:eastAsia="Calibri"/>
          <w:sz w:val="28"/>
          <w:szCs w:val="28"/>
        </w:rPr>
        <w:t xml:space="preserve">ные федеральные нормативные правовые акты, касающиеся деятельности </w:t>
      </w:r>
      <w:r w:rsidRPr="00212688">
        <w:rPr>
          <w:rFonts w:eastAsia="Calibri"/>
          <w:bCs/>
          <w:sz w:val="28"/>
          <w:szCs w:val="28"/>
        </w:rPr>
        <w:t>ФНС России (территориального органа ФНС России)</w:t>
      </w:r>
      <w:r w:rsidRPr="00212688">
        <w:rPr>
          <w:sz w:val="28"/>
          <w:szCs w:val="28"/>
        </w:rPr>
        <w:t>.</w:t>
      </w:r>
    </w:p>
    <w:p w:rsidR="001C5D93" w:rsidRPr="00212688" w:rsidRDefault="00AC1FF1" w:rsidP="001C5D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Главный г</w:t>
      </w:r>
      <w:r w:rsidR="001C5D93" w:rsidRPr="00212688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отдела </w:t>
      </w:r>
      <w:r w:rsidR="001C5D93" w:rsidRPr="00212688">
        <w:rPr>
          <w:rFonts w:ascii="Times New Roman" w:eastAsia="Times New Roman" w:hAnsi="Times New Roman"/>
          <w:sz w:val="28"/>
          <w:szCs w:val="28"/>
          <w:lang w:eastAsia="ru-RU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деятельностью.</w:t>
      </w:r>
    </w:p>
    <w:p w:rsidR="00B16580" w:rsidRPr="00212688" w:rsidRDefault="00B16580" w:rsidP="00B165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6.4.2. Иные профессиональные знания: </w:t>
      </w:r>
    </w:p>
    <w:p w:rsidR="00B16580" w:rsidRPr="00212688" w:rsidRDefault="00B16580" w:rsidP="00B165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>- основы налогообложения;</w:t>
      </w:r>
    </w:p>
    <w:p w:rsidR="00B16580" w:rsidRPr="00212688" w:rsidRDefault="00B16580" w:rsidP="00B16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принципы формирования статистической налоговой отчетности;</w:t>
      </w:r>
    </w:p>
    <w:p w:rsidR="00B16580" w:rsidRPr="00212688" w:rsidRDefault="00B16580" w:rsidP="00B16580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порядок применения бюджетной классификации Российской Федерации.</w:t>
      </w:r>
    </w:p>
    <w:p w:rsidR="00B16580" w:rsidRPr="00212688" w:rsidRDefault="00B16580" w:rsidP="00B165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>6.5. Наличие функциональных знаний:</w:t>
      </w:r>
    </w:p>
    <w:p w:rsidR="00B16580" w:rsidRPr="00212688" w:rsidRDefault="00B16580" w:rsidP="00B16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>- методы налогового планирования;</w:t>
      </w:r>
    </w:p>
    <w:p w:rsidR="00B16580" w:rsidRPr="00212688" w:rsidRDefault="00B16580" w:rsidP="00B16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>- принципы налогового учета и отчетности.</w:t>
      </w:r>
    </w:p>
    <w:p w:rsidR="00B16580" w:rsidRPr="00212688" w:rsidRDefault="00B16580" w:rsidP="00B165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>6.6. Наличие базовых умений:</w:t>
      </w:r>
    </w:p>
    <w:p w:rsidR="00B16580" w:rsidRPr="00212688" w:rsidRDefault="00B16580" w:rsidP="00B165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>- умение мыслить системно (стратегически);</w:t>
      </w:r>
    </w:p>
    <w:p w:rsidR="00B16580" w:rsidRPr="00212688" w:rsidRDefault="00B16580" w:rsidP="00B165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умение планировать, рационально использовать служебное время и достигать результата;</w:t>
      </w:r>
    </w:p>
    <w:p w:rsidR="00B16580" w:rsidRPr="00212688" w:rsidRDefault="00B16580" w:rsidP="00B165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>- коммуникативные умения;</w:t>
      </w:r>
    </w:p>
    <w:p w:rsidR="00B16580" w:rsidRPr="00212688" w:rsidRDefault="00B16580" w:rsidP="00B165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>- умение управлять изменениями.</w:t>
      </w:r>
    </w:p>
    <w:p w:rsidR="00B16580" w:rsidRPr="00212688" w:rsidRDefault="00B16580" w:rsidP="00B165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>- умение эффективно планировать, организовывать работу и контролировать ее выполнение.</w:t>
      </w:r>
    </w:p>
    <w:p w:rsidR="00B16580" w:rsidRPr="00212688" w:rsidRDefault="00B16580" w:rsidP="00B165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>6.7. Наличие профессиональных умений:</w:t>
      </w:r>
    </w:p>
    <w:p w:rsidR="00B16580" w:rsidRPr="00212688" w:rsidRDefault="00B16580" w:rsidP="00B16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развития;</w:t>
      </w:r>
    </w:p>
    <w:p w:rsidR="00B16580" w:rsidRPr="00212688" w:rsidRDefault="00B16580" w:rsidP="00B16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 применение законодательства Российской Федерации о налогах и сборах;</w:t>
      </w:r>
    </w:p>
    <w:p w:rsidR="00B16580" w:rsidRPr="00212688" w:rsidRDefault="00B16580" w:rsidP="00B16580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деятельности.</w:t>
      </w:r>
    </w:p>
    <w:p w:rsidR="00B16580" w:rsidRPr="00212688" w:rsidRDefault="00B16580" w:rsidP="00B165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>6.8. Наличие функциональных умений:</w:t>
      </w:r>
    </w:p>
    <w:p w:rsidR="00B16580" w:rsidRPr="00212688" w:rsidRDefault="00B16580" w:rsidP="00B16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>- умение формирования налоговой статистической отчетности;</w:t>
      </w:r>
    </w:p>
    <w:p w:rsidR="00B16580" w:rsidRPr="00212688" w:rsidRDefault="00B16580" w:rsidP="00B16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>- умение оперативно принимать и реализовывать управленческие решения.</w:t>
      </w:r>
    </w:p>
    <w:p w:rsidR="006C4F1A" w:rsidRPr="00212688" w:rsidRDefault="006C4F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F1A" w:rsidRPr="00212688" w:rsidRDefault="006C4F1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12688">
        <w:rPr>
          <w:rFonts w:ascii="Times New Roman" w:hAnsi="Times New Roman" w:cs="Times New Roman"/>
          <w:b/>
          <w:sz w:val="28"/>
          <w:szCs w:val="28"/>
        </w:rPr>
        <w:t>III. Должностные обязанности, права и ответственность</w:t>
      </w:r>
    </w:p>
    <w:p w:rsidR="006C4F1A" w:rsidRPr="00212688" w:rsidRDefault="006C4F1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4F1A" w:rsidRPr="00A97581" w:rsidRDefault="00B16580" w:rsidP="00B12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581">
        <w:rPr>
          <w:rFonts w:ascii="Times New Roman" w:hAnsi="Times New Roman" w:cs="Times New Roman"/>
          <w:sz w:val="28"/>
          <w:szCs w:val="28"/>
        </w:rPr>
        <w:t>7</w:t>
      </w:r>
      <w:r w:rsidR="006C4F1A" w:rsidRPr="00A97581">
        <w:rPr>
          <w:rFonts w:ascii="Times New Roman" w:hAnsi="Times New Roman" w:cs="Times New Roman"/>
          <w:sz w:val="28"/>
          <w:szCs w:val="28"/>
        </w:rPr>
        <w:t xml:space="preserve">. Основные права и обязанности </w:t>
      </w:r>
      <w:r w:rsidR="00AC1FF1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="00AB0D56" w:rsidRPr="00A97581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 </w:t>
      </w:r>
      <w:r w:rsidR="006C4F1A" w:rsidRPr="00A97581">
        <w:rPr>
          <w:rFonts w:ascii="Times New Roman" w:hAnsi="Times New Roman" w:cs="Times New Roman"/>
          <w:sz w:val="28"/>
          <w:szCs w:val="28"/>
        </w:rPr>
        <w:t xml:space="preserve">отдела, а также запреты и требования, связанные с гражданской службой, которые установлены в его отношении, предусмотрены </w:t>
      </w:r>
      <w:hyperlink r:id="rId12" w:history="1">
        <w:r w:rsidR="006C4F1A" w:rsidRPr="00A97581">
          <w:rPr>
            <w:rFonts w:ascii="Times New Roman" w:hAnsi="Times New Roman" w:cs="Times New Roman"/>
            <w:color w:val="0000FF"/>
            <w:sz w:val="28"/>
            <w:szCs w:val="28"/>
          </w:rPr>
          <w:t>статьями 14</w:t>
        </w:r>
      </w:hyperlink>
      <w:r w:rsidR="006C4F1A" w:rsidRPr="00A97581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6C4F1A" w:rsidRPr="00A97581">
          <w:rPr>
            <w:rFonts w:ascii="Times New Roman" w:hAnsi="Times New Roman" w:cs="Times New Roman"/>
            <w:color w:val="0000FF"/>
            <w:sz w:val="28"/>
            <w:szCs w:val="28"/>
          </w:rPr>
          <w:t>15</w:t>
        </w:r>
      </w:hyperlink>
      <w:r w:rsidR="006C4F1A" w:rsidRPr="00A97581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6C4F1A" w:rsidRPr="00A97581">
          <w:rPr>
            <w:rFonts w:ascii="Times New Roman" w:hAnsi="Times New Roman" w:cs="Times New Roman"/>
            <w:color w:val="0000FF"/>
            <w:sz w:val="28"/>
            <w:szCs w:val="28"/>
          </w:rPr>
          <w:t>17</w:t>
        </w:r>
      </w:hyperlink>
      <w:r w:rsidR="006C4F1A" w:rsidRPr="00A97581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6C4F1A" w:rsidRPr="00A97581">
          <w:rPr>
            <w:rFonts w:ascii="Times New Roman" w:hAnsi="Times New Roman" w:cs="Times New Roman"/>
            <w:color w:val="0000FF"/>
            <w:sz w:val="28"/>
            <w:szCs w:val="28"/>
          </w:rPr>
          <w:t>18</w:t>
        </w:r>
      </w:hyperlink>
      <w:r w:rsidR="006C4F1A" w:rsidRPr="00A97581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</w:t>
      </w:r>
      <w:r w:rsidR="00376AE1" w:rsidRPr="00A97581">
        <w:rPr>
          <w:rFonts w:ascii="Times New Roman" w:hAnsi="Times New Roman" w:cs="Times New Roman"/>
          <w:sz w:val="28"/>
          <w:szCs w:val="28"/>
        </w:rPr>
        <w:t>ода</w:t>
      </w:r>
      <w:r w:rsidR="006C4F1A" w:rsidRPr="00A97581">
        <w:rPr>
          <w:rFonts w:ascii="Times New Roman" w:hAnsi="Times New Roman" w:cs="Times New Roman"/>
          <w:sz w:val="28"/>
          <w:szCs w:val="28"/>
        </w:rPr>
        <w:t xml:space="preserve"> N 79-ФЗ "О государственной гражданской службе Российской Федерации".</w:t>
      </w:r>
    </w:p>
    <w:p w:rsidR="00B16580" w:rsidRPr="00A97581" w:rsidRDefault="00B16580" w:rsidP="00B16580">
      <w:pPr>
        <w:pStyle w:val="ConsPlusNormal"/>
        <w:ind w:firstLine="709"/>
        <w:jc w:val="both"/>
        <w:rPr>
          <w:rStyle w:val="FontStyle170"/>
          <w:color w:val="000000" w:themeColor="text1"/>
          <w:sz w:val="28"/>
          <w:szCs w:val="28"/>
        </w:rPr>
      </w:pPr>
      <w:r w:rsidRPr="00A97581">
        <w:rPr>
          <w:rStyle w:val="FontStyle170"/>
          <w:sz w:val="28"/>
          <w:szCs w:val="28"/>
        </w:rPr>
        <w:t xml:space="preserve">8. </w:t>
      </w:r>
      <w:r w:rsidRPr="00A975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реализации задач и функций, возложенных на аналитический отдел, </w:t>
      </w:r>
      <w:r w:rsidR="00AC1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главный </w:t>
      </w:r>
      <w:r w:rsidRPr="00A97581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отдела </w:t>
      </w:r>
      <w:r w:rsidRPr="00A97581">
        <w:rPr>
          <w:rFonts w:ascii="Times New Roman" w:hAnsi="Times New Roman" w:cs="Times New Roman"/>
          <w:color w:val="000000" w:themeColor="text1"/>
          <w:sz w:val="28"/>
          <w:szCs w:val="28"/>
        </w:rPr>
        <w:t>обязан</w:t>
      </w:r>
      <w:r w:rsidRPr="00A97581">
        <w:rPr>
          <w:rStyle w:val="FontStyle170"/>
          <w:color w:val="000000" w:themeColor="text1"/>
          <w:sz w:val="28"/>
          <w:szCs w:val="28"/>
        </w:rPr>
        <w:t>:</w:t>
      </w:r>
    </w:p>
    <w:p w:rsidR="00F2111E" w:rsidRDefault="00F2111E" w:rsidP="008770C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11E">
        <w:rPr>
          <w:rFonts w:ascii="Times New Roman" w:hAnsi="Times New Roman" w:cs="Times New Roman"/>
          <w:sz w:val="28"/>
          <w:szCs w:val="28"/>
        </w:rPr>
        <w:t xml:space="preserve">- составлять статистическую налоговую отчетность по формам 1-ОНС «Аналитическая справка об ожидаемом поступлении в федеральный бюджет и консолидированный бюджет субъекта российской федерации доходов, администрируемых налоговыми органами», </w:t>
      </w:r>
      <w:r w:rsidR="009D3CFF" w:rsidRPr="009D3CFF">
        <w:rPr>
          <w:rFonts w:ascii="Times New Roman" w:hAnsi="Times New Roman" w:cs="Times New Roman"/>
          <w:sz w:val="28"/>
          <w:szCs w:val="28"/>
        </w:rPr>
        <w:t xml:space="preserve">1-ОСВ «Аналитическая справка об ожидаемом поступлении  доходов по страховым взносам на обязательное социальное страхование, администрируемым налоговыми органами», </w:t>
      </w:r>
      <w:r w:rsidRPr="00F2111E">
        <w:rPr>
          <w:rFonts w:ascii="Times New Roman" w:hAnsi="Times New Roman" w:cs="Times New Roman"/>
          <w:sz w:val="28"/>
          <w:szCs w:val="28"/>
        </w:rPr>
        <w:t>1-ПД «Предложения по прогнозу поступления доходов,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211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администрируемых ФНС России»</w:t>
      </w:r>
      <w:r>
        <w:rPr>
          <w:rFonts w:ascii="Times New Roman" w:hAnsi="Times New Roman" w:cs="Times New Roman"/>
          <w:sz w:val="28"/>
          <w:szCs w:val="28"/>
        </w:rPr>
        <w:t>, 1-БС «</w:t>
      </w:r>
      <w:r w:rsidRPr="00F2111E">
        <w:rPr>
          <w:rFonts w:ascii="Times New Roman" w:hAnsi="Times New Roman" w:cs="Times New Roman"/>
          <w:sz w:val="28"/>
          <w:szCs w:val="28"/>
        </w:rPr>
        <w:t>Помесячное распределение поступлений в консолидированный бюджет субъекта Российской</w:t>
      </w:r>
      <w:proofErr w:type="gramEnd"/>
      <w:r w:rsidRPr="00F2111E">
        <w:rPr>
          <w:rFonts w:ascii="Times New Roman" w:hAnsi="Times New Roman" w:cs="Times New Roman"/>
          <w:sz w:val="28"/>
          <w:szCs w:val="28"/>
        </w:rPr>
        <w:t xml:space="preserve"> Федерации по основным видам администрируемых ФНС России доходов, предусмотренных утвержденными Законом о бюджете субъекта Российской Федерации и Законами о бюджетах муниципального образования»;</w:t>
      </w:r>
    </w:p>
    <w:p w:rsidR="008770C3" w:rsidRPr="008770C3" w:rsidRDefault="008770C3" w:rsidP="008770C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0C3">
        <w:rPr>
          <w:rFonts w:ascii="Times New Roman" w:hAnsi="Times New Roman" w:cs="Times New Roman"/>
          <w:sz w:val="28"/>
          <w:szCs w:val="28"/>
        </w:rPr>
        <w:lastRenderedPageBreak/>
        <w:t>- подготавливать ответы на запросы налогоплательщиков, предоставлять информацию по запросам Управления Федеральной налоговой службы по Ханты-Мансийскому автономному округу – Югре (далее - Управление), Администрации г. Сургута, правоохранительных органов;</w:t>
      </w:r>
    </w:p>
    <w:p w:rsidR="008770C3" w:rsidRPr="008770C3" w:rsidRDefault="008770C3" w:rsidP="008770C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0C3">
        <w:rPr>
          <w:rFonts w:ascii="Times New Roman" w:hAnsi="Times New Roman" w:cs="Times New Roman"/>
          <w:sz w:val="28"/>
          <w:szCs w:val="28"/>
        </w:rPr>
        <w:t>- разрешать проблемные ситуации с начислением пеней, выявленной при сверке с налогоплательщиком расчетов с бюджетом;</w:t>
      </w:r>
    </w:p>
    <w:p w:rsidR="008770C3" w:rsidRPr="008770C3" w:rsidRDefault="008770C3" w:rsidP="008770C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0C3">
        <w:rPr>
          <w:rFonts w:ascii="Times New Roman" w:hAnsi="Times New Roman" w:cs="Times New Roman"/>
          <w:sz w:val="28"/>
          <w:szCs w:val="28"/>
        </w:rPr>
        <w:t>-  анализировать и планировать поступления налогов и сборов в бюджетную систему РФ и государственные внебюджетные фонды;</w:t>
      </w:r>
    </w:p>
    <w:p w:rsidR="00FF037E" w:rsidRDefault="00FF037E" w:rsidP="00FF03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FF037E">
        <w:rPr>
          <w:rFonts w:ascii="Times New Roman" w:hAnsi="Times New Roman" w:cs="Times New Roman"/>
          <w:sz w:val="28"/>
          <w:szCs w:val="28"/>
        </w:rPr>
        <w:t>онтролир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FF037E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акрытие КРСБ по факту смерти ФЛ;</w:t>
      </w:r>
    </w:p>
    <w:p w:rsidR="00FF037E" w:rsidRDefault="00FF037E" w:rsidP="00FF03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FF037E">
        <w:rPr>
          <w:rFonts w:ascii="Times New Roman" w:hAnsi="Times New Roman" w:cs="Times New Roman"/>
          <w:sz w:val="28"/>
          <w:szCs w:val="28"/>
        </w:rPr>
        <w:t>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F037E">
        <w:rPr>
          <w:rFonts w:ascii="Times New Roman" w:hAnsi="Times New Roman" w:cs="Times New Roman"/>
          <w:sz w:val="28"/>
          <w:szCs w:val="28"/>
        </w:rPr>
        <w:t xml:space="preserve"> закрытие КРСБ по иным причинам (нап</w:t>
      </w:r>
      <w:r>
        <w:rPr>
          <w:rFonts w:ascii="Times New Roman" w:hAnsi="Times New Roman" w:cs="Times New Roman"/>
          <w:sz w:val="28"/>
          <w:szCs w:val="28"/>
        </w:rPr>
        <w:t xml:space="preserve">ример, ошибочно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созданные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КРСБ);</w:t>
      </w:r>
    </w:p>
    <w:p w:rsidR="00FF037E" w:rsidRPr="00FF037E" w:rsidRDefault="00FF037E" w:rsidP="00FF03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FF037E">
        <w:rPr>
          <w:rFonts w:ascii="Times New Roman" w:hAnsi="Times New Roman" w:cs="Times New Roman"/>
          <w:sz w:val="28"/>
          <w:szCs w:val="28"/>
        </w:rPr>
        <w:t>онтролир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FF037E">
        <w:rPr>
          <w:rFonts w:ascii="Times New Roman" w:hAnsi="Times New Roman" w:cs="Times New Roman"/>
          <w:sz w:val="28"/>
          <w:szCs w:val="28"/>
        </w:rPr>
        <w:t xml:space="preserve"> открытие КРСБ по новому месту учета налогоплательщиков;</w:t>
      </w:r>
    </w:p>
    <w:p w:rsidR="00FF037E" w:rsidRDefault="00FF037E" w:rsidP="00FF03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FF037E">
        <w:rPr>
          <w:rFonts w:ascii="Times New Roman" w:hAnsi="Times New Roman" w:cs="Times New Roman"/>
          <w:sz w:val="28"/>
          <w:szCs w:val="28"/>
        </w:rPr>
        <w:t>онтролир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FF037E">
        <w:rPr>
          <w:rFonts w:ascii="Times New Roman" w:hAnsi="Times New Roman" w:cs="Times New Roman"/>
          <w:sz w:val="28"/>
          <w:szCs w:val="28"/>
        </w:rPr>
        <w:t xml:space="preserve"> корректность переноса сальдовых остатков из КРСБ налогового органа по прежнем</w:t>
      </w:r>
      <w:r>
        <w:rPr>
          <w:rFonts w:ascii="Times New Roman" w:hAnsi="Times New Roman" w:cs="Times New Roman"/>
          <w:sz w:val="28"/>
          <w:szCs w:val="28"/>
        </w:rPr>
        <w:t>у месту учета налогоплательщика;</w:t>
      </w:r>
    </w:p>
    <w:p w:rsidR="00FF037E" w:rsidRPr="00FF037E" w:rsidRDefault="00FF037E" w:rsidP="00FF03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37E">
        <w:rPr>
          <w:rFonts w:ascii="Times New Roman" w:hAnsi="Times New Roman" w:cs="Times New Roman"/>
          <w:sz w:val="28"/>
          <w:szCs w:val="28"/>
        </w:rPr>
        <w:t xml:space="preserve">- обрабатывать заявления на уточнение платежа, проведенного в КРСБ; </w:t>
      </w:r>
    </w:p>
    <w:p w:rsidR="00FF037E" w:rsidRPr="00FF037E" w:rsidRDefault="00FF037E" w:rsidP="00FF03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37E">
        <w:rPr>
          <w:rFonts w:ascii="Times New Roman" w:hAnsi="Times New Roman" w:cs="Times New Roman"/>
          <w:sz w:val="28"/>
          <w:szCs w:val="28"/>
        </w:rPr>
        <w:t>- проводить мероприятия по уточнению платежа, проведенного в КРСБ;</w:t>
      </w:r>
    </w:p>
    <w:p w:rsidR="00FF037E" w:rsidRPr="00FF037E" w:rsidRDefault="00FF037E" w:rsidP="00FF03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37E">
        <w:rPr>
          <w:rFonts w:ascii="Times New Roman" w:hAnsi="Times New Roman" w:cs="Times New Roman"/>
          <w:sz w:val="28"/>
          <w:szCs w:val="28"/>
        </w:rPr>
        <w:t>- формировать уведомление по ф.54 или создавать операцию в КРСБ на основании принятого решения об уточнении платежа, проведенного в КРСБ;</w:t>
      </w:r>
    </w:p>
    <w:p w:rsidR="00FF037E" w:rsidRPr="00FF037E" w:rsidRDefault="00FF037E" w:rsidP="00FF03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37E">
        <w:rPr>
          <w:rFonts w:ascii="Times New Roman" w:hAnsi="Times New Roman" w:cs="Times New Roman"/>
          <w:sz w:val="28"/>
          <w:szCs w:val="28"/>
        </w:rPr>
        <w:t xml:space="preserve">- осуществлять контроль уточнения ПД, проведенного в КРСБ; </w:t>
      </w:r>
    </w:p>
    <w:p w:rsidR="00FF037E" w:rsidRPr="00FF037E" w:rsidRDefault="00FF037E" w:rsidP="00FF03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37E">
        <w:rPr>
          <w:rFonts w:ascii="Times New Roman" w:hAnsi="Times New Roman" w:cs="Times New Roman"/>
          <w:sz w:val="28"/>
          <w:szCs w:val="28"/>
        </w:rPr>
        <w:t>- осуществлять просмотр Журнала регистрации заявлений;</w:t>
      </w:r>
    </w:p>
    <w:p w:rsidR="00FF037E" w:rsidRDefault="00FF037E" w:rsidP="00FF03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37E">
        <w:rPr>
          <w:rFonts w:ascii="Times New Roman" w:hAnsi="Times New Roman" w:cs="Times New Roman"/>
          <w:sz w:val="28"/>
          <w:szCs w:val="28"/>
        </w:rPr>
        <w:t>- осуществлять просмотр Журнала уточнения ПД, проведенного в КРСБ;</w:t>
      </w:r>
    </w:p>
    <w:p w:rsidR="002C4F13" w:rsidRDefault="008770C3" w:rsidP="00B438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70C3">
        <w:rPr>
          <w:rFonts w:ascii="Times New Roman" w:hAnsi="Times New Roman" w:cs="Times New Roman"/>
          <w:sz w:val="28"/>
          <w:szCs w:val="28"/>
        </w:rPr>
        <w:t>- осуществлять контроль за выполнением технологических процессов ФНС России 103.06.15.01.0020 «Ведение списка КРСБ налогоплательщика»,</w:t>
      </w:r>
      <w:r w:rsidR="00B43883" w:rsidRPr="00B43883">
        <w:t xml:space="preserve"> </w:t>
      </w:r>
      <w:r w:rsidR="00B43883" w:rsidRPr="00B43883">
        <w:rPr>
          <w:rFonts w:ascii="Times New Roman" w:hAnsi="Times New Roman" w:cs="Times New Roman"/>
          <w:sz w:val="28"/>
          <w:szCs w:val="28"/>
        </w:rPr>
        <w:t>103.06.15.01.0030 «Изменение КРСБ при изменении бюджетной классификации»</w:t>
      </w:r>
      <w:r w:rsidR="00B43883">
        <w:rPr>
          <w:rFonts w:ascii="Times New Roman" w:hAnsi="Times New Roman" w:cs="Times New Roman"/>
          <w:sz w:val="28"/>
          <w:szCs w:val="28"/>
        </w:rPr>
        <w:t>,</w:t>
      </w:r>
      <w:r w:rsidRPr="008770C3">
        <w:rPr>
          <w:rFonts w:ascii="Times New Roman" w:hAnsi="Times New Roman" w:cs="Times New Roman"/>
          <w:sz w:val="28"/>
          <w:szCs w:val="28"/>
        </w:rPr>
        <w:t xml:space="preserve"> </w:t>
      </w:r>
      <w:r w:rsidR="00B43883" w:rsidRPr="00B43883">
        <w:rPr>
          <w:rFonts w:ascii="Times New Roman" w:hAnsi="Times New Roman" w:cs="Times New Roman"/>
          <w:sz w:val="28"/>
          <w:szCs w:val="28"/>
        </w:rPr>
        <w:t>103.06.15.01.0050 «Переход на новый отчетный период (включая переход на новый месяц и новый год)»</w:t>
      </w:r>
      <w:r w:rsidR="00B43883">
        <w:rPr>
          <w:rFonts w:ascii="Times New Roman" w:hAnsi="Times New Roman" w:cs="Times New Roman"/>
          <w:sz w:val="28"/>
          <w:szCs w:val="28"/>
        </w:rPr>
        <w:t xml:space="preserve">, </w:t>
      </w:r>
      <w:r w:rsidRPr="008770C3">
        <w:rPr>
          <w:rFonts w:ascii="Times New Roman" w:hAnsi="Times New Roman" w:cs="Times New Roman"/>
          <w:sz w:val="28"/>
          <w:szCs w:val="28"/>
        </w:rPr>
        <w:t>103.06.15.01.0080 «Уточнение платежа, проведенного в КРСБ и Журнал учета неналоговых дох</w:t>
      </w:r>
      <w:r w:rsidR="002C4F13">
        <w:rPr>
          <w:rFonts w:ascii="Times New Roman" w:hAnsi="Times New Roman" w:cs="Times New Roman"/>
          <w:sz w:val="28"/>
          <w:szCs w:val="28"/>
        </w:rPr>
        <w:t>одов и государственной пошлины»</w:t>
      </w:r>
      <w:r w:rsidR="00307CDD">
        <w:rPr>
          <w:rFonts w:ascii="Times New Roman" w:hAnsi="Times New Roman" w:cs="Times New Roman"/>
          <w:sz w:val="28"/>
          <w:szCs w:val="28"/>
        </w:rPr>
        <w:t>,</w:t>
      </w:r>
      <w:r w:rsidR="00307CDD" w:rsidRPr="00307CDD">
        <w:t xml:space="preserve"> </w:t>
      </w:r>
      <w:r w:rsidR="00307CDD" w:rsidRPr="00307CDD">
        <w:rPr>
          <w:rFonts w:ascii="Times New Roman" w:hAnsi="Times New Roman" w:cs="Times New Roman"/>
          <w:sz w:val="28"/>
          <w:szCs w:val="28"/>
        </w:rPr>
        <w:t>103.06.15.01.0040 «Закрытие КРСБ»</w:t>
      </w:r>
      <w:r w:rsidR="00307CDD">
        <w:rPr>
          <w:rFonts w:ascii="Times New Roman" w:hAnsi="Times New Roman" w:cs="Times New Roman"/>
          <w:sz w:val="28"/>
          <w:szCs w:val="28"/>
        </w:rPr>
        <w:t xml:space="preserve">, </w:t>
      </w:r>
      <w:r w:rsidR="00307CDD" w:rsidRPr="00307CDD">
        <w:rPr>
          <w:rFonts w:ascii="Times New Roman" w:hAnsi="Times New Roman" w:cs="Times New Roman"/>
          <w:sz w:val="28"/>
          <w:szCs w:val="28"/>
        </w:rPr>
        <w:t>103.06.15.01.0060 «Закрытие КРСБ при миграции налогоплательщика, открытие КРСБ по</w:t>
      </w:r>
      <w:proofErr w:type="gramEnd"/>
      <w:r w:rsidR="00307CDD" w:rsidRPr="00307CDD">
        <w:rPr>
          <w:rFonts w:ascii="Times New Roman" w:hAnsi="Times New Roman" w:cs="Times New Roman"/>
          <w:sz w:val="28"/>
          <w:szCs w:val="28"/>
        </w:rPr>
        <w:t xml:space="preserve"> новому месту учета»</w:t>
      </w:r>
      <w:r w:rsidR="00B43883">
        <w:rPr>
          <w:rFonts w:ascii="Times New Roman" w:hAnsi="Times New Roman" w:cs="Times New Roman"/>
          <w:sz w:val="28"/>
          <w:szCs w:val="28"/>
        </w:rPr>
        <w:t>,</w:t>
      </w:r>
      <w:r w:rsidR="00B43883" w:rsidRPr="00B43883">
        <w:t xml:space="preserve"> </w:t>
      </w:r>
      <w:r w:rsidR="00B43883" w:rsidRPr="00B43883">
        <w:rPr>
          <w:rFonts w:ascii="Times New Roman" w:hAnsi="Times New Roman" w:cs="Times New Roman"/>
          <w:sz w:val="28"/>
          <w:szCs w:val="28"/>
        </w:rPr>
        <w:t>103.06.15.01.0100 «Расчет сведений об уплате страховых взносов»</w:t>
      </w:r>
      <w:r w:rsidR="00B43883">
        <w:rPr>
          <w:rFonts w:ascii="Times New Roman" w:hAnsi="Times New Roman" w:cs="Times New Roman"/>
          <w:sz w:val="28"/>
          <w:szCs w:val="28"/>
        </w:rPr>
        <w:t xml:space="preserve">, </w:t>
      </w:r>
      <w:r w:rsidR="00B43883" w:rsidRPr="00B43883">
        <w:rPr>
          <w:rFonts w:ascii="Times New Roman" w:hAnsi="Times New Roman" w:cs="Times New Roman"/>
          <w:sz w:val="28"/>
          <w:szCs w:val="28"/>
        </w:rPr>
        <w:t>111.06.00.00.0010 «Ведение государственного информационного ресурса бухгалт</w:t>
      </w:r>
      <w:r w:rsidR="00B43883">
        <w:rPr>
          <w:rFonts w:ascii="Times New Roman" w:hAnsi="Times New Roman" w:cs="Times New Roman"/>
          <w:sz w:val="28"/>
          <w:szCs w:val="28"/>
        </w:rPr>
        <w:t>ерской (финансовой) отчетности»</w:t>
      </w:r>
      <w:r w:rsidR="002C4F13">
        <w:rPr>
          <w:rFonts w:ascii="Times New Roman" w:hAnsi="Times New Roman" w:cs="Times New Roman"/>
          <w:sz w:val="28"/>
          <w:szCs w:val="28"/>
        </w:rPr>
        <w:t>;</w:t>
      </w:r>
      <w:r w:rsidRPr="008770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0C3" w:rsidRPr="008770C3" w:rsidRDefault="008770C3" w:rsidP="008770C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0C3">
        <w:rPr>
          <w:rFonts w:ascii="Times New Roman" w:hAnsi="Times New Roman" w:cs="Times New Roman"/>
          <w:sz w:val="28"/>
          <w:szCs w:val="28"/>
        </w:rPr>
        <w:t>-  во время отсутствия работников отдела выполнять их обязанности;</w:t>
      </w:r>
    </w:p>
    <w:p w:rsidR="008770C3" w:rsidRPr="008770C3" w:rsidRDefault="008770C3" w:rsidP="008770C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0C3">
        <w:rPr>
          <w:rFonts w:ascii="Times New Roman" w:hAnsi="Times New Roman" w:cs="Times New Roman"/>
          <w:sz w:val="28"/>
          <w:szCs w:val="28"/>
        </w:rPr>
        <w:t>- исполнять требования статьи 15, 16, 17, 18, 19, 20, 20.1 Федерального закона от 27.07.2004 № 79-ФЗ «О государственной гражданской службе Российской Федерации»;</w:t>
      </w:r>
    </w:p>
    <w:p w:rsidR="008770C3" w:rsidRPr="008770C3" w:rsidRDefault="008770C3" w:rsidP="008770C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0C3">
        <w:rPr>
          <w:rFonts w:ascii="Times New Roman" w:hAnsi="Times New Roman" w:cs="Times New Roman"/>
          <w:sz w:val="28"/>
          <w:szCs w:val="28"/>
        </w:rPr>
        <w:t>- исполнять требования статьи 7.1, 8, 8.1, 9 Федерального закона от 25.12.2008 № 273-ФЗ «О противодействии коррупции»;</w:t>
      </w:r>
    </w:p>
    <w:p w:rsidR="008770C3" w:rsidRPr="008770C3" w:rsidRDefault="008770C3" w:rsidP="008770C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0C3">
        <w:rPr>
          <w:rFonts w:ascii="Times New Roman" w:hAnsi="Times New Roman" w:cs="Times New Roman"/>
          <w:sz w:val="28"/>
          <w:szCs w:val="28"/>
        </w:rPr>
        <w:t xml:space="preserve">- исполнять требования статьи 3 Федерального закона от 03.12.2012 № 230-ФЗ «О </w:t>
      </w:r>
      <w:proofErr w:type="gramStart"/>
      <w:r w:rsidRPr="008770C3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8770C3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доходам»; </w:t>
      </w:r>
    </w:p>
    <w:p w:rsidR="008770C3" w:rsidRPr="008770C3" w:rsidRDefault="008770C3" w:rsidP="008770C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0C3">
        <w:rPr>
          <w:rFonts w:ascii="Times New Roman" w:hAnsi="Times New Roman" w:cs="Times New Roman"/>
          <w:sz w:val="28"/>
          <w:szCs w:val="28"/>
        </w:rPr>
        <w:lastRenderedPageBreak/>
        <w:t>- проводить технические учебы;</w:t>
      </w:r>
    </w:p>
    <w:p w:rsidR="008770C3" w:rsidRDefault="008770C3" w:rsidP="008770C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0C3">
        <w:rPr>
          <w:rFonts w:ascii="Times New Roman" w:hAnsi="Times New Roman" w:cs="Times New Roman"/>
          <w:sz w:val="28"/>
          <w:szCs w:val="28"/>
        </w:rPr>
        <w:t>- исполнять иные поручения начальника отдела.</w:t>
      </w:r>
    </w:p>
    <w:p w:rsidR="00271B6E" w:rsidRPr="00212688" w:rsidRDefault="00271B6E" w:rsidP="00271B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 xml:space="preserve">9. </w:t>
      </w: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исполнения возложенных должностных обязанностей </w:t>
      </w:r>
      <w:r w:rsidR="00AC1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главный </w:t>
      </w:r>
      <w:r w:rsidRPr="00212688">
        <w:rPr>
          <w:rFonts w:ascii="Times New Roman" w:hAnsi="Times New Roman" w:cs="Times New Roman"/>
          <w:sz w:val="28"/>
          <w:szCs w:val="28"/>
        </w:rPr>
        <w:t>государственный налоговый инспектор отдела</w:t>
      </w: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право </w:t>
      </w:r>
      <w:proofErr w:type="gramStart"/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71B6E" w:rsidRPr="00212688" w:rsidRDefault="00271B6E" w:rsidP="00271B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- обеспечение надлежащих организационно-технических условий, необходимых для исполнения должностных обязанностей;</w:t>
      </w:r>
    </w:p>
    <w:p w:rsidR="00271B6E" w:rsidRPr="00212688" w:rsidRDefault="00271B6E" w:rsidP="00271B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-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271B6E" w:rsidRPr="00212688" w:rsidRDefault="00271B6E" w:rsidP="00271B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Инспекции;</w:t>
      </w:r>
    </w:p>
    <w:p w:rsidR="00271B6E" w:rsidRPr="00212688" w:rsidRDefault="00271B6E" w:rsidP="00271B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 xml:space="preserve">- доступ в установленном </w:t>
      </w:r>
      <w:hyperlink r:id="rId16" w:history="1">
        <w:r w:rsidRPr="00212688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212688">
        <w:rPr>
          <w:rFonts w:ascii="Times New Roman" w:hAnsi="Times New Roman" w:cs="Times New Roman"/>
          <w:sz w:val="28"/>
          <w:szCs w:val="28"/>
        </w:rPr>
        <w:t xml:space="preserve">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271B6E" w:rsidRPr="00212688" w:rsidRDefault="00271B6E" w:rsidP="00271B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-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271B6E" w:rsidRPr="00212688" w:rsidRDefault="00271B6E" w:rsidP="00271B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-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271B6E" w:rsidRPr="00212688" w:rsidRDefault="00271B6E" w:rsidP="00271B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- должностной рост на конкурсной основе;</w:t>
      </w:r>
    </w:p>
    <w:p w:rsidR="00271B6E" w:rsidRPr="00212688" w:rsidRDefault="00271B6E" w:rsidP="00271B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 xml:space="preserve">- профессиональную переподготовку, повышение квалификации и стажировку в порядке, установленном настоящим Федеральным </w:t>
      </w:r>
      <w:hyperlink r:id="rId17" w:history="1">
        <w:r w:rsidRPr="0021268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12688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законами;</w:t>
      </w:r>
    </w:p>
    <w:p w:rsidR="00271B6E" w:rsidRPr="00212688" w:rsidRDefault="00271B6E" w:rsidP="00271B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- возвращение исполнителям документы и требовать от исполнителей доработки документов, подготовленных с нарушением установленных правил составления и оформления документа.</w:t>
      </w:r>
    </w:p>
    <w:p w:rsidR="00271B6E" w:rsidRPr="00212688" w:rsidRDefault="00271B6E" w:rsidP="00271B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10</w:t>
      </w:r>
      <w:r w:rsidR="006C4F1A" w:rsidRPr="00212688">
        <w:rPr>
          <w:rFonts w:ascii="Times New Roman" w:hAnsi="Times New Roman" w:cs="Times New Roman"/>
          <w:sz w:val="28"/>
          <w:szCs w:val="28"/>
        </w:rPr>
        <w:t>.</w:t>
      </w:r>
      <w:r w:rsidR="00AC1F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1FF1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6C4F1A" w:rsidRPr="00212688">
        <w:rPr>
          <w:rFonts w:ascii="Times New Roman" w:hAnsi="Times New Roman" w:cs="Times New Roman"/>
          <w:sz w:val="28"/>
          <w:szCs w:val="28"/>
        </w:rPr>
        <w:t xml:space="preserve"> </w:t>
      </w:r>
      <w:r w:rsidR="00AC1FF1">
        <w:rPr>
          <w:rFonts w:ascii="Times New Roman" w:hAnsi="Times New Roman" w:cs="Times New Roman"/>
          <w:sz w:val="28"/>
          <w:szCs w:val="28"/>
        </w:rPr>
        <w:t>г</w:t>
      </w:r>
      <w:r w:rsidR="00AB0D56" w:rsidRPr="00212688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="006C4F1A" w:rsidRPr="00212688">
        <w:rPr>
          <w:rFonts w:ascii="Times New Roman" w:hAnsi="Times New Roman" w:cs="Times New Roman"/>
          <w:sz w:val="28"/>
          <w:szCs w:val="28"/>
        </w:rPr>
        <w:t xml:space="preserve">отдела осуществляет иные права и исполняет обязанности, предусмотренные законодательством Российской Федерации, </w:t>
      </w:r>
      <w:hyperlink r:id="rId18" w:history="1">
        <w:r w:rsidR="006C4F1A" w:rsidRPr="00212688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="006C4F1A" w:rsidRPr="00212688">
        <w:rPr>
          <w:rFonts w:ascii="Times New Roman" w:hAnsi="Times New Roman" w:cs="Times New Roman"/>
          <w:sz w:val="28"/>
          <w:szCs w:val="28"/>
        </w:rPr>
        <w:t xml:space="preserve"> о Федеральной налоговой службе, утвержденным постановлением Правительства Российской Федерации от 30 сентября 2004 г</w:t>
      </w:r>
      <w:r w:rsidR="00376AE1" w:rsidRPr="00212688">
        <w:rPr>
          <w:rFonts w:ascii="Times New Roman" w:hAnsi="Times New Roman" w:cs="Times New Roman"/>
          <w:sz w:val="28"/>
          <w:szCs w:val="28"/>
        </w:rPr>
        <w:t>ода</w:t>
      </w:r>
      <w:r w:rsidR="006C4F1A" w:rsidRPr="00212688">
        <w:rPr>
          <w:rFonts w:ascii="Times New Roman" w:hAnsi="Times New Roman" w:cs="Times New Roman"/>
          <w:sz w:val="28"/>
          <w:szCs w:val="28"/>
        </w:rPr>
        <w:t xml:space="preserve"> N 506, положением о </w:t>
      </w:r>
      <w:r w:rsidR="00376AE1" w:rsidRPr="00212688">
        <w:rPr>
          <w:rFonts w:ascii="Times New Roman" w:hAnsi="Times New Roman" w:cs="Times New Roman"/>
          <w:sz w:val="28"/>
          <w:szCs w:val="28"/>
        </w:rPr>
        <w:t xml:space="preserve">ИФНС России </w:t>
      </w:r>
      <w:r w:rsidR="00D916CF" w:rsidRPr="00212688">
        <w:rPr>
          <w:rFonts w:ascii="Times New Roman" w:hAnsi="Times New Roman" w:cs="Times New Roman"/>
          <w:sz w:val="28"/>
          <w:szCs w:val="28"/>
        </w:rPr>
        <w:t xml:space="preserve">по г. Сургуту </w:t>
      </w:r>
      <w:r w:rsidR="00376AE1" w:rsidRPr="00212688">
        <w:rPr>
          <w:rFonts w:ascii="Times New Roman" w:hAnsi="Times New Roman" w:cs="Times New Roman"/>
          <w:sz w:val="28"/>
          <w:szCs w:val="28"/>
        </w:rPr>
        <w:t>Ханты-Мансийско</w:t>
      </w:r>
      <w:r w:rsidR="00D916CF" w:rsidRPr="00212688">
        <w:rPr>
          <w:rFonts w:ascii="Times New Roman" w:hAnsi="Times New Roman" w:cs="Times New Roman"/>
          <w:sz w:val="28"/>
          <w:szCs w:val="28"/>
        </w:rPr>
        <w:t>го</w:t>
      </w:r>
      <w:r w:rsidR="00376AE1" w:rsidRPr="00212688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D916CF" w:rsidRPr="00212688">
        <w:rPr>
          <w:rFonts w:ascii="Times New Roman" w:hAnsi="Times New Roman" w:cs="Times New Roman"/>
          <w:sz w:val="28"/>
          <w:szCs w:val="28"/>
        </w:rPr>
        <w:t>го</w:t>
      </w:r>
      <w:r w:rsidR="00376AE1" w:rsidRPr="0021268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916CF" w:rsidRPr="00212688">
        <w:rPr>
          <w:rFonts w:ascii="Times New Roman" w:hAnsi="Times New Roman" w:cs="Times New Roman"/>
          <w:sz w:val="28"/>
          <w:szCs w:val="28"/>
        </w:rPr>
        <w:t>а</w:t>
      </w:r>
      <w:r w:rsidR="00376AE1" w:rsidRPr="00212688">
        <w:rPr>
          <w:rFonts w:ascii="Times New Roman" w:hAnsi="Times New Roman" w:cs="Times New Roman"/>
          <w:sz w:val="28"/>
          <w:szCs w:val="28"/>
        </w:rPr>
        <w:t xml:space="preserve"> –</w:t>
      </w:r>
      <w:r w:rsidR="00701875" w:rsidRPr="00212688">
        <w:rPr>
          <w:rFonts w:ascii="Times New Roman" w:hAnsi="Times New Roman" w:cs="Times New Roman"/>
          <w:sz w:val="28"/>
          <w:szCs w:val="28"/>
        </w:rPr>
        <w:t xml:space="preserve"> </w:t>
      </w:r>
      <w:r w:rsidR="00376AE1" w:rsidRPr="00212688">
        <w:rPr>
          <w:rFonts w:ascii="Times New Roman" w:hAnsi="Times New Roman" w:cs="Times New Roman"/>
          <w:sz w:val="28"/>
          <w:szCs w:val="28"/>
        </w:rPr>
        <w:t>Югр</w:t>
      </w:r>
      <w:r w:rsidR="00D916CF" w:rsidRPr="00212688">
        <w:rPr>
          <w:rFonts w:ascii="Times New Roman" w:hAnsi="Times New Roman" w:cs="Times New Roman"/>
          <w:sz w:val="28"/>
          <w:szCs w:val="28"/>
        </w:rPr>
        <w:t>ы</w:t>
      </w:r>
      <w:r w:rsidR="006C4F1A" w:rsidRPr="00212688">
        <w:rPr>
          <w:rFonts w:ascii="Times New Roman" w:hAnsi="Times New Roman" w:cs="Times New Roman"/>
          <w:sz w:val="28"/>
          <w:szCs w:val="28"/>
        </w:rPr>
        <w:t xml:space="preserve">, утвержденным руководителем </w:t>
      </w:r>
      <w:r w:rsidR="00376AE1" w:rsidRPr="00212688">
        <w:rPr>
          <w:rFonts w:ascii="Times New Roman" w:hAnsi="Times New Roman" w:cs="Times New Roman"/>
          <w:sz w:val="28"/>
          <w:szCs w:val="28"/>
        </w:rPr>
        <w:t>У</w:t>
      </w:r>
      <w:r w:rsidR="006C4F1A" w:rsidRPr="00212688">
        <w:rPr>
          <w:rFonts w:ascii="Times New Roman" w:hAnsi="Times New Roman" w:cs="Times New Roman"/>
          <w:sz w:val="28"/>
          <w:szCs w:val="28"/>
        </w:rPr>
        <w:t xml:space="preserve">ФНС России по </w:t>
      </w:r>
      <w:r w:rsidR="00376AE1" w:rsidRPr="00212688">
        <w:rPr>
          <w:rFonts w:ascii="Times New Roman" w:hAnsi="Times New Roman" w:cs="Times New Roman"/>
          <w:sz w:val="28"/>
          <w:szCs w:val="28"/>
        </w:rPr>
        <w:t>Ханты-Мансийскому автономному округу – Югре 20 мая 2015 года</w:t>
      </w:r>
      <w:r w:rsidR="006C4F1A" w:rsidRPr="00212688">
        <w:rPr>
          <w:rFonts w:ascii="Times New Roman" w:hAnsi="Times New Roman" w:cs="Times New Roman"/>
          <w:sz w:val="28"/>
          <w:szCs w:val="28"/>
        </w:rPr>
        <w:t>, положением об отделе, приказами</w:t>
      </w:r>
      <w:proofErr w:type="gramEnd"/>
      <w:r w:rsidR="006C4F1A" w:rsidRPr="00212688">
        <w:rPr>
          <w:rFonts w:ascii="Times New Roman" w:hAnsi="Times New Roman" w:cs="Times New Roman"/>
          <w:sz w:val="28"/>
          <w:szCs w:val="28"/>
        </w:rPr>
        <w:t xml:space="preserve"> (распоряжениями) ФНС России, приказами </w:t>
      </w:r>
      <w:r w:rsidR="00376AE1" w:rsidRPr="00212688">
        <w:rPr>
          <w:rFonts w:ascii="Times New Roman" w:hAnsi="Times New Roman" w:cs="Times New Roman"/>
          <w:sz w:val="28"/>
          <w:szCs w:val="28"/>
        </w:rPr>
        <w:t>УФНС России по Ханты-Мансийскому автономному округу – Югре</w:t>
      </w:r>
      <w:r w:rsidR="006C4F1A" w:rsidRPr="00212688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376AE1" w:rsidRPr="00212688">
        <w:rPr>
          <w:rFonts w:ascii="Times New Roman" w:hAnsi="Times New Roman" w:cs="Times New Roman"/>
          <w:sz w:val="28"/>
          <w:szCs w:val="28"/>
        </w:rPr>
        <w:t>У</w:t>
      </w:r>
      <w:r w:rsidR="006C4F1A" w:rsidRPr="00212688">
        <w:rPr>
          <w:rFonts w:ascii="Times New Roman" w:hAnsi="Times New Roman" w:cs="Times New Roman"/>
          <w:sz w:val="28"/>
          <w:szCs w:val="28"/>
        </w:rPr>
        <w:t xml:space="preserve">правление), приказами </w:t>
      </w:r>
      <w:r w:rsidR="00376AE1" w:rsidRPr="00212688">
        <w:rPr>
          <w:rFonts w:ascii="Times New Roman" w:hAnsi="Times New Roman" w:cs="Times New Roman"/>
          <w:sz w:val="28"/>
          <w:szCs w:val="28"/>
        </w:rPr>
        <w:t>И</w:t>
      </w:r>
      <w:r w:rsidR="006C4F1A" w:rsidRPr="00212688">
        <w:rPr>
          <w:rFonts w:ascii="Times New Roman" w:hAnsi="Times New Roman" w:cs="Times New Roman"/>
          <w:sz w:val="28"/>
          <w:szCs w:val="28"/>
        </w:rPr>
        <w:t xml:space="preserve">нспекции, поручениями руководства </w:t>
      </w:r>
      <w:r w:rsidR="00376AE1" w:rsidRPr="00212688">
        <w:rPr>
          <w:rFonts w:ascii="Times New Roman" w:hAnsi="Times New Roman" w:cs="Times New Roman"/>
          <w:sz w:val="28"/>
          <w:szCs w:val="28"/>
        </w:rPr>
        <w:t>И</w:t>
      </w:r>
      <w:r w:rsidR="006C4F1A" w:rsidRPr="00212688">
        <w:rPr>
          <w:rFonts w:ascii="Times New Roman" w:hAnsi="Times New Roman" w:cs="Times New Roman"/>
          <w:sz w:val="28"/>
          <w:szCs w:val="28"/>
        </w:rPr>
        <w:t>нспекции</w:t>
      </w:r>
      <w:r w:rsidR="00A55F5E" w:rsidRPr="00212688">
        <w:rPr>
          <w:rFonts w:ascii="Times New Roman" w:hAnsi="Times New Roman" w:cs="Times New Roman"/>
          <w:sz w:val="28"/>
          <w:szCs w:val="28"/>
        </w:rPr>
        <w:t>.</w:t>
      </w:r>
    </w:p>
    <w:p w:rsidR="00A55F5E" w:rsidRDefault="00271B6E" w:rsidP="00271B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C8403E" w:rsidRPr="00212688">
        <w:rPr>
          <w:rFonts w:ascii="Times New Roman" w:hAnsi="Times New Roman" w:cs="Times New Roman"/>
          <w:sz w:val="28"/>
          <w:szCs w:val="28"/>
        </w:rPr>
        <w:t xml:space="preserve">. </w:t>
      </w:r>
      <w:r w:rsidR="00AC1FF1">
        <w:rPr>
          <w:rFonts w:ascii="Times New Roman" w:hAnsi="Times New Roman" w:cs="Times New Roman"/>
          <w:sz w:val="28"/>
          <w:szCs w:val="28"/>
        </w:rPr>
        <w:t>Главный г</w:t>
      </w:r>
      <w:r w:rsidR="00AB0D56" w:rsidRPr="00212688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="00A55F5E" w:rsidRPr="00212688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>за неисполнение или ненадлежащее исполнение должностных обязанностей  может быть привлечен к ответственности в соответствии с законодательством Российской Федерации.</w:t>
      </w:r>
    </w:p>
    <w:p w:rsidR="00DB0EAD" w:rsidRDefault="00DB0EAD" w:rsidP="00271B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EAD">
        <w:rPr>
          <w:rFonts w:ascii="Times New Roman" w:hAnsi="Times New Roman" w:cs="Times New Roman"/>
          <w:sz w:val="28"/>
          <w:szCs w:val="28"/>
        </w:rPr>
        <w:t>11.1</w:t>
      </w:r>
      <w:proofErr w:type="gramStart"/>
      <w:r w:rsidRPr="00DB0EAD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DB0EAD">
        <w:rPr>
          <w:rFonts w:ascii="Times New Roman" w:hAnsi="Times New Roman" w:cs="Times New Roman"/>
          <w:sz w:val="28"/>
          <w:szCs w:val="28"/>
        </w:rPr>
        <w:t>беспечивает выполнение функций в соответствии с технологическими процессами ФНС:</w:t>
      </w:r>
    </w:p>
    <w:p w:rsidR="00DB0EAD" w:rsidRPr="00212688" w:rsidRDefault="00DB0EAD" w:rsidP="00271B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0EAD">
        <w:rPr>
          <w:rFonts w:ascii="Times New Roman" w:hAnsi="Times New Roman" w:cs="Times New Roman"/>
          <w:sz w:val="28"/>
          <w:szCs w:val="28"/>
        </w:rPr>
        <w:t>103.06.15.01.0020 «Ведение списка КРСБ налогоплательщика», 103.06.15.01.0030 «Изменение КРСБ при изменении бюджетной классификации», 103.06.15.01.0050 «Переход на новый отчетный период (включая переход на новый месяц и новый год)», 103.06.15.01.0080 «Уточнение платежа, проведенного в КРСБ и Журнал учета неналоговых доходов и государственной пошлины», 103.06.15.01.0040 «Закрытие КРСБ», 103.06.15.01.0060 «Закрытие КРСБ при миграции налогоплательщика, открытие КРСБ по новому месту учета», 103.06.15.01.0100 «Расчет сведений об уплате</w:t>
      </w:r>
      <w:proofErr w:type="gramEnd"/>
      <w:r w:rsidRPr="00DB0EAD">
        <w:rPr>
          <w:rFonts w:ascii="Times New Roman" w:hAnsi="Times New Roman" w:cs="Times New Roman"/>
          <w:sz w:val="28"/>
          <w:szCs w:val="28"/>
        </w:rPr>
        <w:t xml:space="preserve"> страховых взносов», 111.06.00.00.0010 «Ведение государственного информационного ресурса бухгалт</w:t>
      </w:r>
      <w:r>
        <w:rPr>
          <w:rFonts w:ascii="Times New Roman" w:hAnsi="Times New Roman" w:cs="Times New Roman"/>
          <w:sz w:val="28"/>
          <w:szCs w:val="28"/>
        </w:rPr>
        <w:t>ерской (финансовой) отчетности».</w:t>
      </w:r>
    </w:p>
    <w:p w:rsidR="006C4F1A" w:rsidRPr="00212688" w:rsidRDefault="006C4F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F1A" w:rsidRPr="00212688" w:rsidRDefault="006C4F1A" w:rsidP="00AB0D5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12688">
        <w:rPr>
          <w:rFonts w:ascii="Times New Roman" w:hAnsi="Times New Roman" w:cs="Times New Roman"/>
          <w:b/>
          <w:sz w:val="28"/>
          <w:szCs w:val="28"/>
        </w:rPr>
        <w:t xml:space="preserve">IV. Перечень вопросов, по которым </w:t>
      </w:r>
      <w:r w:rsidR="00AC1FF1">
        <w:rPr>
          <w:rFonts w:ascii="Times New Roman" w:hAnsi="Times New Roman" w:cs="Times New Roman"/>
          <w:b/>
          <w:sz w:val="28"/>
          <w:szCs w:val="28"/>
        </w:rPr>
        <w:t xml:space="preserve">главный </w:t>
      </w:r>
      <w:r w:rsidR="00AB0D56" w:rsidRPr="00212688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Pr="00212688">
        <w:rPr>
          <w:rFonts w:ascii="Times New Roman" w:hAnsi="Times New Roman" w:cs="Times New Roman"/>
          <w:b/>
          <w:sz w:val="28"/>
          <w:szCs w:val="28"/>
        </w:rPr>
        <w:t xml:space="preserve"> отдела вправе или обязан самостоятельно</w:t>
      </w:r>
    </w:p>
    <w:p w:rsidR="006C4F1A" w:rsidRPr="00212688" w:rsidRDefault="006C4F1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688">
        <w:rPr>
          <w:rFonts w:ascii="Times New Roman" w:hAnsi="Times New Roman" w:cs="Times New Roman"/>
          <w:b/>
          <w:sz w:val="28"/>
          <w:szCs w:val="28"/>
        </w:rPr>
        <w:t>принимать управленческие и иные решения</w:t>
      </w:r>
    </w:p>
    <w:p w:rsidR="006C4F1A" w:rsidRPr="00212688" w:rsidRDefault="006C4F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1A8E" w:rsidRDefault="00D61A8E" w:rsidP="00D61A8E">
      <w:pPr>
        <w:spacing w:line="240" w:lineRule="auto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>
        <w:rPr>
          <w:rStyle w:val="FontStyle54"/>
          <w:sz w:val="28"/>
          <w:szCs w:val="28"/>
        </w:rPr>
        <w:t xml:space="preserve">При исполнении служебных обязанностей </w:t>
      </w:r>
      <w:r w:rsidR="00AC1FF1">
        <w:rPr>
          <w:rStyle w:val="FontStyle54"/>
          <w:sz w:val="28"/>
          <w:szCs w:val="28"/>
        </w:rPr>
        <w:t xml:space="preserve">главный </w:t>
      </w:r>
      <w:r>
        <w:rPr>
          <w:rFonts w:ascii="Times New Roman" w:hAnsi="Times New Roman"/>
          <w:sz w:val="28"/>
          <w:szCs w:val="28"/>
        </w:rPr>
        <w:t>государственный налоговый инспектор</w:t>
      </w:r>
      <w:r>
        <w:rPr>
          <w:rStyle w:val="FontStyle54"/>
          <w:sz w:val="28"/>
          <w:szCs w:val="28"/>
        </w:rPr>
        <w:t xml:space="preserve"> вправе  или обязан самостоятельно принимать решения по вопросам в</w:t>
      </w:r>
      <w:r>
        <w:rPr>
          <w:rFonts w:ascii="Times New Roman" w:hAnsi="Times New Roman"/>
          <w:sz w:val="28"/>
          <w:szCs w:val="28"/>
        </w:rPr>
        <w:t xml:space="preserve"> соответствии с замещаемой должностью</w:t>
      </w:r>
      <w:r w:rsidR="00DB0EAD" w:rsidRPr="00DB0EAD">
        <w:t xml:space="preserve"> </w:t>
      </w:r>
      <w:r w:rsidR="00DB0EAD" w:rsidRPr="00DB0EAD">
        <w:rPr>
          <w:rFonts w:ascii="Times New Roman" w:hAnsi="Times New Roman"/>
          <w:sz w:val="28"/>
          <w:szCs w:val="28"/>
        </w:rPr>
        <w:t>государственной гражданской</w:t>
      </w:r>
      <w:r w:rsidR="00DB0EAD">
        <w:rPr>
          <w:rFonts w:ascii="Times New Roman" w:hAnsi="Times New Roman"/>
          <w:sz w:val="28"/>
          <w:szCs w:val="28"/>
        </w:rPr>
        <w:t xml:space="preserve"> службы</w:t>
      </w:r>
      <w:r>
        <w:rPr>
          <w:rFonts w:ascii="Times New Roman" w:hAnsi="Times New Roman"/>
          <w:sz w:val="28"/>
          <w:szCs w:val="28"/>
        </w:rPr>
        <w:t xml:space="preserve"> и в пределах функциональной компетенции, по вопросам</w:t>
      </w: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 не  входящим в обязательную компетенцию иных должностных лиц отдела, начальника  отдела  и  вышестоящих  должностных  лиц Инспекции.</w:t>
      </w:r>
    </w:p>
    <w:p w:rsidR="00D61A8E" w:rsidRDefault="00D61A8E" w:rsidP="00D61A8E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3" w:firstLine="720"/>
        <w:rPr>
          <w:rStyle w:val="FontStyle54"/>
          <w:sz w:val="28"/>
          <w:szCs w:val="28"/>
        </w:rPr>
      </w:pPr>
      <w:r>
        <w:rPr>
          <w:spacing w:val="-10"/>
          <w:sz w:val="28"/>
          <w:szCs w:val="28"/>
        </w:rPr>
        <w:t>13.</w:t>
      </w:r>
      <w:r>
        <w:rPr>
          <w:rStyle w:val="FontStyle54"/>
          <w:sz w:val="28"/>
          <w:szCs w:val="28"/>
        </w:rPr>
        <w:t xml:space="preserve"> При исполнении служебных обязанностей </w:t>
      </w:r>
      <w:r w:rsidR="00AC1FF1">
        <w:rPr>
          <w:rStyle w:val="FontStyle54"/>
          <w:sz w:val="28"/>
          <w:szCs w:val="28"/>
        </w:rPr>
        <w:t xml:space="preserve">главный </w:t>
      </w:r>
      <w:r>
        <w:rPr>
          <w:rStyle w:val="FontStyle54"/>
          <w:sz w:val="28"/>
          <w:szCs w:val="28"/>
        </w:rPr>
        <w:t>государственный налоговый инспектор аналитического отдела обязан самостоятельно принимать решения по вопросам:</w:t>
      </w:r>
    </w:p>
    <w:p w:rsidR="00D61A8E" w:rsidRDefault="00D61A8E" w:rsidP="00D61A8E">
      <w:pPr>
        <w:pStyle w:val="1"/>
        <w:tabs>
          <w:tab w:val="left" w:pos="0"/>
          <w:tab w:val="left" w:pos="900"/>
        </w:tabs>
        <w:ind w:left="0" w:right="-53" w:firstLine="720"/>
        <w:jc w:val="both"/>
      </w:pPr>
      <w:r>
        <w:rPr>
          <w:sz w:val="28"/>
          <w:szCs w:val="28"/>
        </w:rPr>
        <w:t xml:space="preserve">13.1. организации работы отдела по установленным направлениям деятельности, направленной на реализацию задач и функций, возложенных на отдел; </w:t>
      </w:r>
    </w:p>
    <w:p w:rsidR="00D61A8E" w:rsidRDefault="00D61A8E" w:rsidP="00D61A8E">
      <w:pPr>
        <w:pStyle w:val="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13.2. выполнения решений по реализации функций налогового администрирования;</w:t>
      </w:r>
    </w:p>
    <w:p w:rsidR="00D61A8E" w:rsidRDefault="00D61A8E" w:rsidP="00D61A8E">
      <w:pPr>
        <w:pStyle w:val="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13.3. </w:t>
      </w:r>
      <w:proofErr w:type="gramStart"/>
      <w:r>
        <w:rPr>
          <w:sz w:val="28"/>
          <w:szCs w:val="28"/>
        </w:rPr>
        <w:t>возникающим</w:t>
      </w:r>
      <w:proofErr w:type="gramEnd"/>
      <w:r>
        <w:rPr>
          <w:sz w:val="28"/>
          <w:szCs w:val="28"/>
        </w:rPr>
        <w:t xml:space="preserve"> при рассмотрении Инспекцией заявлений, предложений граждан и юридических лиц;</w:t>
      </w:r>
    </w:p>
    <w:p w:rsidR="00D61A8E" w:rsidRDefault="00D61A8E" w:rsidP="00D61A8E">
      <w:pPr>
        <w:pStyle w:val="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13.4.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D61A8E" w:rsidRDefault="00D61A8E" w:rsidP="00D61A8E">
      <w:pPr>
        <w:pStyle w:val="a6"/>
        <w:tabs>
          <w:tab w:val="left" w:pos="0"/>
          <w:tab w:val="left" w:pos="900"/>
        </w:tabs>
        <w:ind w:right="-53" w:firstLine="720"/>
        <w:rPr>
          <w:sz w:val="28"/>
          <w:szCs w:val="28"/>
        </w:rPr>
      </w:pPr>
      <w:r>
        <w:rPr>
          <w:sz w:val="28"/>
          <w:szCs w:val="28"/>
        </w:rPr>
        <w:t>13.5. иным вопросам, предусмотренным положением об Инспекции, иными нормативными актами.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D438CB" w:rsidRDefault="000916F2" w:rsidP="00DB0EA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</w:p>
    <w:p w:rsidR="006C4F1A" w:rsidRPr="00212688" w:rsidRDefault="006C4F1A" w:rsidP="001736F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12688">
        <w:rPr>
          <w:rFonts w:ascii="Times New Roman" w:hAnsi="Times New Roman" w:cs="Times New Roman"/>
          <w:b/>
          <w:sz w:val="28"/>
          <w:szCs w:val="28"/>
        </w:rPr>
        <w:t xml:space="preserve">V. Перечень вопросов, по которым </w:t>
      </w:r>
      <w:r w:rsidR="001736F7">
        <w:rPr>
          <w:rFonts w:ascii="Times New Roman" w:hAnsi="Times New Roman" w:cs="Times New Roman"/>
          <w:b/>
          <w:sz w:val="28"/>
          <w:szCs w:val="28"/>
        </w:rPr>
        <w:t xml:space="preserve">главный </w:t>
      </w:r>
      <w:r w:rsidR="00AB0D56" w:rsidRPr="00212688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701875" w:rsidRPr="002126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2688">
        <w:rPr>
          <w:rFonts w:ascii="Times New Roman" w:hAnsi="Times New Roman" w:cs="Times New Roman"/>
          <w:b/>
          <w:sz w:val="28"/>
          <w:szCs w:val="28"/>
        </w:rPr>
        <w:t>отдела вправе или обязан участвовать при подготовке</w:t>
      </w:r>
      <w:r w:rsidR="001736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2688">
        <w:rPr>
          <w:rFonts w:ascii="Times New Roman" w:hAnsi="Times New Roman" w:cs="Times New Roman"/>
          <w:b/>
          <w:sz w:val="28"/>
          <w:szCs w:val="28"/>
        </w:rPr>
        <w:t>проектов нормативных правовых актов и (или) проектов</w:t>
      </w:r>
    </w:p>
    <w:p w:rsidR="006C4F1A" w:rsidRDefault="006C4F1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688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BB3D2F" w:rsidRPr="00212688" w:rsidRDefault="00BB3D2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908" w:rsidRPr="00212688" w:rsidRDefault="00D61A8E" w:rsidP="007D690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7D6908" w:rsidRPr="00212688">
        <w:rPr>
          <w:rFonts w:ascii="Times New Roman" w:hAnsi="Times New Roman"/>
          <w:sz w:val="28"/>
          <w:szCs w:val="28"/>
        </w:rPr>
        <w:t xml:space="preserve">. </w:t>
      </w:r>
      <w:r w:rsidR="001736F7">
        <w:rPr>
          <w:rFonts w:ascii="Times New Roman" w:hAnsi="Times New Roman"/>
          <w:sz w:val="28"/>
          <w:szCs w:val="28"/>
        </w:rPr>
        <w:t>Главный г</w:t>
      </w:r>
      <w:r w:rsidR="007D6908" w:rsidRPr="00212688">
        <w:rPr>
          <w:rFonts w:ascii="Times New Roman" w:hAnsi="Times New Roman"/>
          <w:sz w:val="28"/>
          <w:szCs w:val="28"/>
        </w:rPr>
        <w:t>осударственный налоговый инспектор отдела в соответствии со своей компетенцией вправе участвовать в подготовке (обсуждении) следующих проектов:</w:t>
      </w:r>
    </w:p>
    <w:p w:rsidR="007D6908" w:rsidRPr="00212688" w:rsidRDefault="007D6908" w:rsidP="007D6908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212688">
        <w:rPr>
          <w:rFonts w:ascii="Times New Roman" w:hAnsi="Times New Roman"/>
          <w:sz w:val="28"/>
          <w:szCs w:val="28"/>
        </w:rPr>
        <w:t>- в пределах функциональной компетенции принимает участие в подготовке проектов решений методологических и организационных мероприятий;</w:t>
      </w:r>
    </w:p>
    <w:p w:rsidR="007D6908" w:rsidRPr="00212688" w:rsidRDefault="007D6908" w:rsidP="007D690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2688">
        <w:rPr>
          <w:rFonts w:ascii="Times New Roman" w:hAnsi="Times New Roman"/>
          <w:sz w:val="28"/>
          <w:szCs w:val="28"/>
        </w:rPr>
        <w:t>- разъяснений по порядку применения законодательства Российской Федерации о налогах и сборах;</w:t>
      </w:r>
    </w:p>
    <w:p w:rsidR="007D6908" w:rsidRPr="00212688" w:rsidRDefault="007D6908" w:rsidP="007D690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2688">
        <w:rPr>
          <w:rFonts w:ascii="Times New Roman" w:hAnsi="Times New Roman"/>
          <w:sz w:val="28"/>
          <w:szCs w:val="28"/>
        </w:rPr>
        <w:t>- нормативных актов, принимаемых органами государственной власти Ханты-Мансийского автономного округа - Югры, местного самоуправления по вопросам, входящим в компетенцию отдела;</w:t>
      </w:r>
    </w:p>
    <w:p w:rsidR="007D6908" w:rsidRPr="00212688" w:rsidRDefault="007D6908" w:rsidP="007D690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2688">
        <w:rPr>
          <w:rFonts w:ascii="Times New Roman" w:hAnsi="Times New Roman"/>
          <w:sz w:val="28"/>
          <w:szCs w:val="28"/>
        </w:rPr>
        <w:t>- иных актов по поручению  руководства Инспекции.</w:t>
      </w:r>
    </w:p>
    <w:p w:rsidR="007D6908" w:rsidRPr="00212688" w:rsidRDefault="00D61A8E" w:rsidP="007D690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7D6908" w:rsidRPr="00212688">
        <w:rPr>
          <w:rFonts w:ascii="Times New Roman" w:hAnsi="Times New Roman" w:cs="Times New Roman"/>
          <w:sz w:val="28"/>
          <w:szCs w:val="28"/>
        </w:rPr>
        <w:t xml:space="preserve">. </w:t>
      </w:r>
      <w:r w:rsidR="001736F7">
        <w:rPr>
          <w:rFonts w:ascii="Times New Roman" w:hAnsi="Times New Roman" w:cs="Times New Roman"/>
          <w:sz w:val="28"/>
          <w:szCs w:val="28"/>
        </w:rPr>
        <w:t>Главный г</w:t>
      </w:r>
      <w:r w:rsidR="007D6908" w:rsidRPr="00212688">
        <w:rPr>
          <w:rFonts w:ascii="Times New Roman" w:hAnsi="Times New Roman" w:cs="Times New Roman"/>
          <w:sz w:val="28"/>
          <w:szCs w:val="28"/>
        </w:rPr>
        <w:t>осударственн</w:t>
      </w:r>
      <w:r w:rsidR="007D6908" w:rsidRPr="00212688">
        <w:rPr>
          <w:rFonts w:ascii="Times New Roman" w:hAnsi="Times New Roman"/>
          <w:sz w:val="28"/>
          <w:szCs w:val="28"/>
        </w:rPr>
        <w:t>ый</w:t>
      </w:r>
      <w:r w:rsidR="007D6908" w:rsidRPr="00212688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7D6908" w:rsidRPr="00212688">
        <w:rPr>
          <w:rFonts w:ascii="Times New Roman" w:hAnsi="Times New Roman"/>
          <w:sz w:val="28"/>
          <w:szCs w:val="28"/>
        </w:rPr>
        <w:t xml:space="preserve">ый </w:t>
      </w:r>
      <w:r w:rsidR="007D6908" w:rsidRPr="00212688">
        <w:rPr>
          <w:rFonts w:ascii="Times New Roman" w:hAnsi="Times New Roman" w:cs="Times New Roman"/>
          <w:sz w:val="28"/>
          <w:szCs w:val="28"/>
        </w:rPr>
        <w:t>инспектор отдела в соответствии со своей компетенцией обязан участвовать в подготовке (обсуждении) следующих проектов:</w:t>
      </w:r>
    </w:p>
    <w:p w:rsidR="007D6908" w:rsidRPr="00212688" w:rsidRDefault="007D6908" w:rsidP="007D690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- положений об отделе;</w:t>
      </w:r>
    </w:p>
    <w:p w:rsidR="007D6908" w:rsidRPr="00212688" w:rsidRDefault="007D6908" w:rsidP="007D690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- графика отпусков гражданских служащих отдела;</w:t>
      </w:r>
    </w:p>
    <w:p w:rsidR="007D6908" w:rsidRPr="00212688" w:rsidRDefault="007D6908" w:rsidP="007D690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- иных решений по поручению руководства Инспекции.</w:t>
      </w:r>
    </w:p>
    <w:p w:rsidR="00261F22" w:rsidRPr="00212688" w:rsidRDefault="00261F2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34282" w:rsidRDefault="00D34282" w:rsidP="00D3428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12688">
        <w:rPr>
          <w:rFonts w:ascii="Times New Roman" w:hAnsi="Times New Roman" w:cs="Times New Roman"/>
          <w:b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BB3D2F" w:rsidRPr="00212688" w:rsidRDefault="00BB3D2F" w:rsidP="00D3428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34282" w:rsidRPr="00212688" w:rsidRDefault="00D61A8E" w:rsidP="00D342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D34282" w:rsidRPr="00212688">
        <w:rPr>
          <w:rFonts w:ascii="Times New Roman" w:hAnsi="Times New Roman" w:cs="Times New Roman"/>
          <w:sz w:val="28"/>
          <w:szCs w:val="28"/>
        </w:rPr>
        <w:t xml:space="preserve">. В соответствии со своими должностными обязанностями </w:t>
      </w:r>
      <w:r w:rsidR="001736F7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D34282" w:rsidRPr="00212688">
        <w:rPr>
          <w:rFonts w:ascii="Times New Roman" w:hAnsi="Times New Roman" w:cs="Times New Roman"/>
          <w:sz w:val="28"/>
          <w:szCs w:val="28"/>
        </w:rPr>
        <w:t>государственн</w:t>
      </w:r>
      <w:r w:rsidR="00D34282" w:rsidRPr="00212688">
        <w:rPr>
          <w:rFonts w:ascii="Times New Roman" w:hAnsi="Times New Roman"/>
          <w:sz w:val="28"/>
          <w:szCs w:val="28"/>
        </w:rPr>
        <w:t>ый</w:t>
      </w:r>
      <w:r w:rsidR="00D34282" w:rsidRPr="00212688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D34282" w:rsidRPr="00212688">
        <w:rPr>
          <w:rFonts w:ascii="Times New Roman" w:hAnsi="Times New Roman"/>
          <w:sz w:val="28"/>
          <w:szCs w:val="28"/>
        </w:rPr>
        <w:t xml:space="preserve">ый </w:t>
      </w:r>
      <w:r w:rsidR="00D34282" w:rsidRPr="00212688">
        <w:rPr>
          <w:rFonts w:ascii="Times New Roman" w:hAnsi="Times New Roman" w:cs="Times New Roman"/>
          <w:sz w:val="28"/>
          <w:szCs w:val="28"/>
        </w:rPr>
        <w:t>инспектор 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D34282" w:rsidRPr="00212688" w:rsidRDefault="00D34282" w:rsidP="00D342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4282" w:rsidRDefault="00D34282" w:rsidP="00D3428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12688"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BB3D2F" w:rsidRPr="00212688" w:rsidRDefault="00BB3D2F" w:rsidP="00D3428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34282" w:rsidRPr="00212688" w:rsidRDefault="00D61A8E" w:rsidP="00D342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D34282" w:rsidRPr="0021268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34282" w:rsidRPr="00212688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1736F7">
        <w:rPr>
          <w:rFonts w:ascii="Times New Roman" w:hAnsi="Times New Roman" w:cs="Times New Roman"/>
          <w:sz w:val="28"/>
          <w:szCs w:val="28"/>
        </w:rPr>
        <w:t>главного</w:t>
      </w:r>
      <w:r w:rsidR="00D34282" w:rsidRPr="00212688">
        <w:rPr>
          <w:rFonts w:ascii="Times New Roman" w:hAnsi="Times New Roman" w:cs="Times New Roman"/>
          <w:sz w:val="28"/>
          <w:szCs w:val="28"/>
        </w:rPr>
        <w:t xml:space="preserve"> </w:t>
      </w:r>
      <w:r w:rsidR="00D34282" w:rsidRPr="00212688">
        <w:rPr>
          <w:rFonts w:ascii="Times New Roman" w:hAnsi="Times New Roman"/>
          <w:sz w:val="28"/>
          <w:szCs w:val="28"/>
        </w:rPr>
        <w:t xml:space="preserve">государственного налогового инспектора отдела </w:t>
      </w:r>
      <w:r w:rsidR="00D34282" w:rsidRPr="00212688">
        <w:rPr>
          <w:rFonts w:ascii="Times New Roman" w:hAnsi="Times New Roman" w:cs="Times New Roman"/>
          <w:sz w:val="28"/>
          <w:szCs w:val="28"/>
        </w:rPr>
        <w:t xml:space="preserve"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9" w:history="1">
        <w:r w:rsidR="00D34282" w:rsidRPr="00212688">
          <w:rPr>
            <w:rFonts w:ascii="Times New Roman" w:hAnsi="Times New Roman" w:cs="Times New Roman"/>
            <w:sz w:val="28"/>
            <w:szCs w:val="28"/>
          </w:rPr>
          <w:t>общих принципов</w:t>
        </w:r>
      </w:hyperlink>
      <w:r w:rsidR="00D34282" w:rsidRPr="00212688">
        <w:rPr>
          <w:rFonts w:ascii="Times New Roman" w:hAnsi="Times New Roman" w:cs="Times New Roman"/>
          <w:sz w:val="28"/>
          <w:szCs w:val="28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</w:t>
      </w:r>
      <w:r w:rsidR="00D34282" w:rsidRPr="00212688">
        <w:rPr>
          <w:rFonts w:ascii="Times New Roman" w:hAnsi="Times New Roman" w:cs="Times New Roman"/>
          <w:sz w:val="28"/>
          <w:szCs w:val="28"/>
        </w:rPr>
        <w:lastRenderedPageBreak/>
        <w:t>законодательства Российской Федерации, 2002</w:t>
      </w:r>
      <w:proofErr w:type="gramEnd"/>
      <w:r w:rsidR="00D34282" w:rsidRPr="0021268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34282" w:rsidRPr="00212688">
        <w:rPr>
          <w:rFonts w:ascii="Times New Roman" w:hAnsi="Times New Roman" w:cs="Times New Roman"/>
          <w:sz w:val="28"/>
          <w:szCs w:val="28"/>
        </w:rPr>
        <w:t xml:space="preserve">N33, ст. 3196; 2009, N 29, ст. 3658), и требований к служебному поведению, установленных </w:t>
      </w:r>
      <w:hyperlink r:id="rId20" w:history="1">
        <w:r w:rsidR="00D34282" w:rsidRPr="00212688">
          <w:rPr>
            <w:rFonts w:ascii="Times New Roman" w:hAnsi="Times New Roman" w:cs="Times New Roman"/>
            <w:sz w:val="28"/>
            <w:szCs w:val="28"/>
          </w:rPr>
          <w:t>статьей 18</w:t>
        </w:r>
      </w:hyperlink>
      <w:r w:rsidR="00D34282" w:rsidRPr="00212688">
        <w:rPr>
          <w:rFonts w:ascii="Times New Roman" w:hAnsi="Times New Roman" w:cs="Times New Roman"/>
          <w:sz w:val="28"/>
          <w:szCs w:val="28"/>
        </w:rPr>
        <w:t>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D34282" w:rsidRPr="00212688" w:rsidRDefault="00D3428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C4F1A" w:rsidRPr="00212688" w:rsidRDefault="006C4F1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12688"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</w:t>
      </w:r>
    </w:p>
    <w:p w:rsidR="006C4F1A" w:rsidRPr="00212688" w:rsidRDefault="006C4F1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688">
        <w:rPr>
          <w:rFonts w:ascii="Times New Roman" w:hAnsi="Times New Roman" w:cs="Times New Roman"/>
          <w:b/>
          <w:sz w:val="28"/>
          <w:szCs w:val="28"/>
        </w:rPr>
        <w:t xml:space="preserve">гражданам и организациям в соответствии </w:t>
      </w:r>
      <w:proofErr w:type="gramStart"/>
      <w:r w:rsidRPr="00212688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212688">
        <w:rPr>
          <w:rFonts w:ascii="Times New Roman" w:hAnsi="Times New Roman" w:cs="Times New Roman"/>
          <w:b/>
          <w:sz w:val="28"/>
          <w:szCs w:val="28"/>
        </w:rPr>
        <w:t xml:space="preserve"> административным</w:t>
      </w:r>
    </w:p>
    <w:p w:rsidR="006C4F1A" w:rsidRPr="00212688" w:rsidRDefault="006C4F1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688">
        <w:rPr>
          <w:rFonts w:ascii="Times New Roman" w:hAnsi="Times New Roman" w:cs="Times New Roman"/>
          <w:b/>
          <w:sz w:val="28"/>
          <w:szCs w:val="28"/>
        </w:rPr>
        <w:t>регламентом Федеральной налоговой службы</w:t>
      </w:r>
    </w:p>
    <w:p w:rsidR="006C4F1A" w:rsidRPr="00212688" w:rsidRDefault="006C4F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746C" w:rsidRPr="00212688" w:rsidRDefault="00D61A8E" w:rsidP="0048746C">
      <w:pPr>
        <w:pStyle w:val="Style127"/>
        <w:widowControl/>
        <w:ind w:firstLine="708"/>
        <w:jc w:val="both"/>
        <w:rPr>
          <w:rStyle w:val="FontStyle170"/>
          <w:sz w:val="28"/>
          <w:szCs w:val="28"/>
        </w:rPr>
      </w:pPr>
      <w:r>
        <w:rPr>
          <w:rStyle w:val="FontStyle170"/>
          <w:sz w:val="28"/>
          <w:szCs w:val="28"/>
        </w:rPr>
        <w:t>18</w:t>
      </w:r>
      <w:r w:rsidR="0048746C" w:rsidRPr="00212688">
        <w:rPr>
          <w:rStyle w:val="FontStyle170"/>
          <w:sz w:val="28"/>
          <w:szCs w:val="28"/>
        </w:rPr>
        <w:t xml:space="preserve">.  В соответствии с замещаемой должностью </w:t>
      </w:r>
      <w:r w:rsidR="00DB0EAD" w:rsidRPr="00DB0EAD">
        <w:rPr>
          <w:rStyle w:val="FontStyle170"/>
          <w:sz w:val="28"/>
          <w:szCs w:val="28"/>
        </w:rPr>
        <w:t xml:space="preserve">государственной гражданской </w:t>
      </w:r>
      <w:r w:rsidR="00DB0EAD">
        <w:rPr>
          <w:rStyle w:val="FontStyle170"/>
          <w:sz w:val="28"/>
          <w:szCs w:val="28"/>
        </w:rPr>
        <w:t xml:space="preserve">службы </w:t>
      </w:r>
      <w:r w:rsidR="0048746C" w:rsidRPr="00212688">
        <w:rPr>
          <w:rStyle w:val="FontStyle170"/>
          <w:sz w:val="28"/>
          <w:szCs w:val="28"/>
        </w:rPr>
        <w:t xml:space="preserve">и в пределах функциональной компетенции </w:t>
      </w:r>
      <w:r w:rsidR="001736F7">
        <w:rPr>
          <w:rStyle w:val="FontStyle170"/>
          <w:sz w:val="28"/>
          <w:szCs w:val="28"/>
        </w:rPr>
        <w:t xml:space="preserve">главный </w:t>
      </w:r>
      <w:r w:rsidR="00AB0D56" w:rsidRPr="00212688">
        <w:rPr>
          <w:sz w:val="28"/>
          <w:szCs w:val="28"/>
        </w:rPr>
        <w:t xml:space="preserve">государственный налоговый инспектор </w:t>
      </w:r>
      <w:r w:rsidR="0048746C" w:rsidRPr="00212688">
        <w:rPr>
          <w:rStyle w:val="FontStyle170"/>
          <w:sz w:val="28"/>
          <w:szCs w:val="28"/>
        </w:rPr>
        <w:t>отдела не осуществляет оказания государственных услуг.</w:t>
      </w:r>
    </w:p>
    <w:p w:rsidR="006C4F1A" w:rsidRPr="00212688" w:rsidRDefault="006C4F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282" w:rsidRPr="00212688" w:rsidRDefault="00D34282" w:rsidP="00D3428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12688"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</w:t>
      </w:r>
    </w:p>
    <w:p w:rsidR="00D34282" w:rsidRDefault="00D34282" w:rsidP="00D3428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688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BB3D2F" w:rsidRPr="00212688" w:rsidRDefault="00BB3D2F" w:rsidP="00D3428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4282" w:rsidRPr="00212688" w:rsidRDefault="00D61A8E" w:rsidP="00D342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34282" w:rsidRPr="00212688">
        <w:rPr>
          <w:rFonts w:ascii="Times New Roman" w:hAnsi="Times New Roman" w:cs="Times New Roman"/>
          <w:sz w:val="28"/>
          <w:szCs w:val="28"/>
        </w:rPr>
        <w:t xml:space="preserve">. Эффективность и результативность профессиональной служебной деятельности </w:t>
      </w:r>
      <w:r w:rsidR="001736F7">
        <w:rPr>
          <w:rFonts w:ascii="Times New Roman" w:hAnsi="Times New Roman" w:cs="Times New Roman"/>
          <w:sz w:val="28"/>
          <w:szCs w:val="28"/>
        </w:rPr>
        <w:t>главного</w:t>
      </w:r>
      <w:r w:rsidR="00D34282" w:rsidRPr="00212688">
        <w:rPr>
          <w:rFonts w:ascii="Times New Roman" w:hAnsi="Times New Roman" w:cs="Times New Roman"/>
          <w:sz w:val="28"/>
          <w:szCs w:val="28"/>
        </w:rPr>
        <w:t xml:space="preserve"> </w:t>
      </w:r>
      <w:r w:rsidR="00D34282" w:rsidRPr="00212688">
        <w:rPr>
          <w:rFonts w:ascii="Times New Roman" w:hAnsi="Times New Roman"/>
          <w:sz w:val="28"/>
          <w:szCs w:val="28"/>
        </w:rPr>
        <w:t xml:space="preserve">государственного налогового инспектора отдела </w:t>
      </w:r>
      <w:r w:rsidR="00D34282" w:rsidRPr="00212688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D34282" w:rsidRPr="00212688" w:rsidRDefault="00D34282" w:rsidP="00D342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34282" w:rsidRPr="00212688" w:rsidRDefault="00D34282" w:rsidP="00D3428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- своевременности и оперативности выполнения поручений;</w:t>
      </w:r>
    </w:p>
    <w:p w:rsidR="00D34282" w:rsidRPr="00212688" w:rsidRDefault="00D34282" w:rsidP="00D3428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34282" w:rsidRPr="00212688" w:rsidRDefault="00D34282" w:rsidP="00D3428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34282" w:rsidRPr="00212688" w:rsidRDefault="00D34282" w:rsidP="00D3428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34282" w:rsidRPr="00212688" w:rsidRDefault="00D34282" w:rsidP="00D3428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34282" w:rsidRDefault="00D34282" w:rsidP="00D3428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- осознанию ответственности за последствия свои</w:t>
      </w:r>
      <w:r w:rsidR="00DB0EAD">
        <w:rPr>
          <w:rFonts w:ascii="Times New Roman" w:hAnsi="Times New Roman" w:cs="Times New Roman"/>
          <w:sz w:val="28"/>
          <w:szCs w:val="28"/>
        </w:rPr>
        <w:t>х действий, принимаемых решений;</w:t>
      </w:r>
    </w:p>
    <w:p w:rsidR="00D34282" w:rsidRPr="00212688" w:rsidRDefault="00DB0EAD" w:rsidP="00DB0EA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0EAD">
        <w:rPr>
          <w:rFonts w:ascii="Times New Roman" w:hAnsi="Times New Roman" w:cs="Times New Roman"/>
          <w:sz w:val="28"/>
          <w:szCs w:val="28"/>
        </w:rPr>
        <w:t xml:space="preserve"> проведение самоконтроля в отношении </w:t>
      </w:r>
      <w:proofErr w:type="spellStart"/>
      <w:r w:rsidRPr="00DB0EAD">
        <w:rPr>
          <w:rFonts w:ascii="Times New Roman" w:hAnsi="Times New Roman" w:cs="Times New Roman"/>
          <w:sz w:val="28"/>
          <w:szCs w:val="28"/>
        </w:rPr>
        <w:t>рискоемных</w:t>
      </w:r>
      <w:proofErr w:type="spellEnd"/>
      <w:r w:rsidRPr="00DB0EAD">
        <w:rPr>
          <w:rFonts w:ascii="Times New Roman" w:hAnsi="Times New Roman" w:cs="Times New Roman"/>
          <w:sz w:val="28"/>
          <w:szCs w:val="28"/>
        </w:rPr>
        <w:t xml:space="preserve"> процессов ФНС.</w:t>
      </w:r>
    </w:p>
    <w:p w:rsidR="00701875" w:rsidRPr="00212688" w:rsidRDefault="00701875" w:rsidP="00BB3D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01875" w:rsidRPr="00212688" w:rsidSect="00FD24CC">
      <w:head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C39" w:rsidRDefault="00161C39" w:rsidP="00FD24CC">
      <w:pPr>
        <w:spacing w:after="0" w:line="240" w:lineRule="auto"/>
      </w:pPr>
      <w:r>
        <w:separator/>
      </w:r>
    </w:p>
  </w:endnote>
  <w:endnote w:type="continuationSeparator" w:id="0">
    <w:p w:rsidR="00161C39" w:rsidRDefault="00161C39" w:rsidP="00FD2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C39" w:rsidRDefault="00161C39" w:rsidP="00FD24CC">
      <w:pPr>
        <w:spacing w:after="0" w:line="240" w:lineRule="auto"/>
      </w:pPr>
      <w:r>
        <w:separator/>
      </w:r>
    </w:p>
  </w:footnote>
  <w:footnote w:type="continuationSeparator" w:id="0">
    <w:p w:rsidR="00161C39" w:rsidRDefault="00161C39" w:rsidP="00FD2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29853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D24CC" w:rsidRPr="00FD24CC" w:rsidRDefault="00FD24CC">
        <w:pPr>
          <w:pStyle w:val="a8"/>
          <w:jc w:val="center"/>
          <w:rPr>
            <w:rFonts w:ascii="Times New Roman" w:hAnsi="Times New Roman" w:cs="Times New Roman"/>
          </w:rPr>
        </w:pPr>
        <w:r w:rsidRPr="00FD24CC">
          <w:rPr>
            <w:rFonts w:ascii="Times New Roman" w:hAnsi="Times New Roman" w:cs="Times New Roman"/>
          </w:rPr>
          <w:fldChar w:fldCharType="begin"/>
        </w:r>
        <w:r w:rsidRPr="00FD24CC">
          <w:rPr>
            <w:rFonts w:ascii="Times New Roman" w:hAnsi="Times New Roman" w:cs="Times New Roman"/>
          </w:rPr>
          <w:instrText>PAGE   \* MERGEFORMAT</w:instrText>
        </w:r>
        <w:r w:rsidRPr="00FD24CC">
          <w:rPr>
            <w:rFonts w:ascii="Times New Roman" w:hAnsi="Times New Roman" w:cs="Times New Roman"/>
          </w:rPr>
          <w:fldChar w:fldCharType="separate"/>
        </w:r>
        <w:r w:rsidR="00D86F34">
          <w:rPr>
            <w:rFonts w:ascii="Times New Roman" w:hAnsi="Times New Roman" w:cs="Times New Roman"/>
            <w:noProof/>
          </w:rPr>
          <w:t>8</w:t>
        </w:r>
        <w:r w:rsidRPr="00FD24CC">
          <w:rPr>
            <w:rFonts w:ascii="Times New Roman" w:hAnsi="Times New Roman" w:cs="Times New Roman"/>
          </w:rPr>
          <w:fldChar w:fldCharType="end"/>
        </w:r>
      </w:p>
    </w:sdtContent>
  </w:sdt>
  <w:p w:rsidR="00FD24CC" w:rsidRDefault="00FD24C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4120"/>
    <w:multiLevelType w:val="hybridMultilevel"/>
    <w:tmpl w:val="938AB880"/>
    <w:lvl w:ilvl="0" w:tplc="5980D7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F1A"/>
    <w:rsid w:val="00003724"/>
    <w:rsid w:val="000916F2"/>
    <w:rsid w:val="00097C42"/>
    <w:rsid w:val="00102FA8"/>
    <w:rsid w:val="00161C39"/>
    <w:rsid w:val="001736F7"/>
    <w:rsid w:val="001769D8"/>
    <w:rsid w:val="001A14C5"/>
    <w:rsid w:val="001A3E94"/>
    <w:rsid w:val="001C5D93"/>
    <w:rsid w:val="00212688"/>
    <w:rsid w:val="00261F22"/>
    <w:rsid w:val="00271B6E"/>
    <w:rsid w:val="002C41CA"/>
    <w:rsid w:val="002C4F13"/>
    <w:rsid w:val="002E2061"/>
    <w:rsid w:val="00307CDD"/>
    <w:rsid w:val="0031218F"/>
    <w:rsid w:val="003300EA"/>
    <w:rsid w:val="00340CF3"/>
    <w:rsid w:val="00376AE1"/>
    <w:rsid w:val="00381A6D"/>
    <w:rsid w:val="00390A4D"/>
    <w:rsid w:val="004017B8"/>
    <w:rsid w:val="00483C5A"/>
    <w:rsid w:val="0048746C"/>
    <w:rsid w:val="004C1339"/>
    <w:rsid w:val="004E028A"/>
    <w:rsid w:val="00567BF3"/>
    <w:rsid w:val="00571508"/>
    <w:rsid w:val="00595652"/>
    <w:rsid w:val="005A03D3"/>
    <w:rsid w:val="005D1A29"/>
    <w:rsid w:val="005E4D34"/>
    <w:rsid w:val="00632666"/>
    <w:rsid w:val="006A22AC"/>
    <w:rsid w:val="006C4F1A"/>
    <w:rsid w:val="006C6D8E"/>
    <w:rsid w:val="006E1998"/>
    <w:rsid w:val="00701875"/>
    <w:rsid w:val="00743390"/>
    <w:rsid w:val="00784C4D"/>
    <w:rsid w:val="007D6908"/>
    <w:rsid w:val="0080638E"/>
    <w:rsid w:val="00823166"/>
    <w:rsid w:val="00874987"/>
    <w:rsid w:val="008770C3"/>
    <w:rsid w:val="008E60FE"/>
    <w:rsid w:val="00930E47"/>
    <w:rsid w:val="0095749A"/>
    <w:rsid w:val="009735F9"/>
    <w:rsid w:val="00974BDC"/>
    <w:rsid w:val="009933CE"/>
    <w:rsid w:val="009A6FAE"/>
    <w:rsid w:val="009D3CFF"/>
    <w:rsid w:val="009E7A0F"/>
    <w:rsid w:val="00A27111"/>
    <w:rsid w:val="00A55F5E"/>
    <w:rsid w:val="00A652A8"/>
    <w:rsid w:val="00A97581"/>
    <w:rsid w:val="00A975AD"/>
    <w:rsid w:val="00AA35E7"/>
    <w:rsid w:val="00AB0D56"/>
    <w:rsid w:val="00AC1FF1"/>
    <w:rsid w:val="00B120FA"/>
    <w:rsid w:val="00B16580"/>
    <w:rsid w:val="00B24475"/>
    <w:rsid w:val="00B43883"/>
    <w:rsid w:val="00B632BE"/>
    <w:rsid w:val="00BB3D2F"/>
    <w:rsid w:val="00BF3FBB"/>
    <w:rsid w:val="00C16616"/>
    <w:rsid w:val="00C32794"/>
    <w:rsid w:val="00C451FB"/>
    <w:rsid w:val="00C8403E"/>
    <w:rsid w:val="00C8543F"/>
    <w:rsid w:val="00C91E71"/>
    <w:rsid w:val="00C97709"/>
    <w:rsid w:val="00CF63AF"/>
    <w:rsid w:val="00D32959"/>
    <w:rsid w:val="00D34282"/>
    <w:rsid w:val="00D4104D"/>
    <w:rsid w:val="00D438CB"/>
    <w:rsid w:val="00D61A8E"/>
    <w:rsid w:val="00D62945"/>
    <w:rsid w:val="00D64E38"/>
    <w:rsid w:val="00D86F34"/>
    <w:rsid w:val="00D916CF"/>
    <w:rsid w:val="00DB0EAD"/>
    <w:rsid w:val="00DF42EC"/>
    <w:rsid w:val="00E27BC9"/>
    <w:rsid w:val="00E47951"/>
    <w:rsid w:val="00E512E6"/>
    <w:rsid w:val="00EB6B8D"/>
    <w:rsid w:val="00EC47D9"/>
    <w:rsid w:val="00EC4FC8"/>
    <w:rsid w:val="00F05D57"/>
    <w:rsid w:val="00F17855"/>
    <w:rsid w:val="00F2111E"/>
    <w:rsid w:val="00F23619"/>
    <w:rsid w:val="00F427BE"/>
    <w:rsid w:val="00F509F0"/>
    <w:rsid w:val="00FD24CC"/>
    <w:rsid w:val="00FF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4F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7">
    <w:name w:val="Style67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4">
    <w:name w:val="Style94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5">
    <w:name w:val="Style125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6">
    <w:name w:val="Style126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rsid w:val="00F427BE"/>
    <w:rPr>
      <w:rFonts w:ascii="Times New Roman" w:hAnsi="Times New Roman" w:cs="Times New Roman"/>
      <w:sz w:val="58"/>
      <w:szCs w:val="58"/>
    </w:rPr>
  </w:style>
  <w:style w:type="character" w:customStyle="1" w:styleId="FontStyle295">
    <w:name w:val="Font Style295"/>
    <w:rsid w:val="00F427BE"/>
    <w:rPr>
      <w:rFonts w:ascii="Times New Roman" w:hAnsi="Times New Roman" w:cs="Times New Roman"/>
      <w:b/>
      <w:bCs/>
      <w:sz w:val="64"/>
      <w:szCs w:val="64"/>
    </w:rPr>
  </w:style>
  <w:style w:type="paragraph" w:customStyle="1" w:styleId="ConsNonformat">
    <w:name w:val="ConsNonformat"/>
    <w:rsid w:val="00102FA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Style160">
    <w:name w:val="Style160"/>
    <w:basedOn w:val="a"/>
    <w:rsid w:val="00B6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7">
    <w:name w:val="Style127"/>
    <w:basedOn w:val="a"/>
    <w:rsid w:val="004874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43F"/>
    <w:rPr>
      <w:rFonts w:ascii="Tahoma" w:hAnsi="Tahoma" w:cs="Tahoma"/>
      <w:sz w:val="16"/>
      <w:szCs w:val="16"/>
    </w:rPr>
  </w:style>
  <w:style w:type="paragraph" w:customStyle="1" w:styleId="a5">
    <w:name w:val="Нормальный (таблица)"/>
    <w:basedOn w:val="a"/>
    <w:next w:val="a"/>
    <w:rsid w:val="00D329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52">
    <w:name w:val="Font Style52"/>
    <w:basedOn w:val="a0"/>
    <w:rsid w:val="00D32959"/>
    <w:rPr>
      <w:rFonts w:ascii="Times New Roman" w:hAnsi="Times New Roman" w:cs="Times New Roman"/>
      <w:b/>
      <w:bCs/>
      <w:sz w:val="66"/>
      <w:szCs w:val="66"/>
    </w:rPr>
  </w:style>
  <w:style w:type="paragraph" w:customStyle="1" w:styleId="Default">
    <w:name w:val="Default"/>
    <w:rsid w:val="00A652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54">
    <w:name w:val="Font Style54"/>
    <w:basedOn w:val="a0"/>
    <w:rsid w:val="004E028A"/>
    <w:rPr>
      <w:rFonts w:ascii="Times New Roman" w:hAnsi="Times New Roman" w:cs="Times New Roman"/>
      <w:sz w:val="58"/>
      <w:szCs w:val="58"/>
    </w:rPr>
  </w:style>
  <w:style w:type="paragraph" w:styleId="a6">
    <w:name w:val="Body Text"/>
    <w:basedOn w:val="a"/>
    <w:link w:val="a7"/>
    <w:semiHidden/>
    <w:unhideWhenUsed/>
    <w:rsid w:val="00D61A8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D61A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D61A8E"/>
    <w:pPr>
      <w:widowControl w:val="0"/>
      <w:autoSpaceDE w:val="0"/>
      <w:autoSpaceDN w:val="0"/>
      <w:adjustRightInd w:val="0"/>
      <w:spacing w:after="0" w:line="702" w:lineRule="exact"/>
      <w:ind w:firstLine="184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61A8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D2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D24CC"/>
  </w:style>
  <w:style w:type="paragraph" w:styleId="aa">
    <w:name w:val="footer"/>
    <w:basedOn w:val="a"/>
    <w:link w:val="ab"/>
    <w:uiPriority w:val="99"/>
    <w:unhideWhenUsed/>
    <w:rsid w:val="00FD2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4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4F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7">
    <w:name w:val="Style67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4">
    <w:name w:val="Style94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5">
    <w:name w:val="Style125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6">
    <w:name w:val="Style126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rsid w:val="00F427BE"/>
    <w:rPr>
      <w:rFonts w:ascii="Times New Roman" w:hAnsi="Times New Roman" w:cs="Times New Roman"/>
      <w:sz w:val="58"/>
      <w:szCs w:val="58"/>
    </w:rPr>
  </w:style>
  <w:style w:type="character" w:customStyle="1" w:styleId="FontStyle295">
    <w:name w:val="Font Style295"/>
    <w:rsid w:val="00F427BE"/>
    <w:rPr>
      <w:rFonts w:ascii="Times New Roman" w:hAnsi="Times New Roman" w:cs="Times New Roman"/>
      <w:b/>
      <w:bCs/>
      <w:sz w:val="64"/>
      <w:szCs w:val="64"/>
    </w:rPr>
  </w:style>
  <w:style w:type="paragraph" w:customStyle="1" w:styleId="ConsNonformat">
    <w:name w:val="ConsNonformat"/>
    <w:rsid w:val="00102FA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Style160">
    <w:name w:val="Style160"/>
    <w:basedOn w:val="a"/>
    <w:rsid w:val="00B6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7">
    <w:name w:val="Style127"/>
    <w:basedOn w:val="a"/>
    <w:rsid w:val="004874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43F"/>
    <w:rPr>
      <w:rFonts w:ascii="Tahoma" w:hAnsi="Tahoma" w:cs="Tahoma"/>
      <w:sz w:val="16"/>
      <w:szCs w:val="16"/>
    </w:rPr>
  </w:style>
  <w:style w:type="paragraph" w:customStyle="1" w:styleId="a5">
    <w:name w:val="Нормальный (таблица)"/>
    <w:basedOn w:val="a"/>
    <w:next w:val="a"/>
    <w:rsid w:val="00D329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52">
    <w:name w:val="Font Style52"/>
    <w:basedOn w:val="a0"/>
    <w:rsid w:val="00D32959"/>
    <w:rPr>
      <w:rFonts w:ascii="Times New Roman" w:hAnsi="Times New Roman" w:cs="Times New Roman"/>
      <w:b/>
      <w:bCs/>
      <w:sz w:val="66"/>
      <w:szCs w:val="66"/>
    </w:rPr>
  </w:style>
  <w:style w:type="paragraph" w:customStyle="1" w:styleId="Default">
    <w:name w:val="Default"/>
    <w:rsid w:val="00A652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54">
    <w:name w:val="Font Style54"/>
    <w:basedOn w:val="a0"/>
    <w:rsid w:val="004E028A"/>
    <w:rPr>
      <w:rFonts w:ascii="Times New Roman" w:hAnsi="Times New Roman" w:cs="Times New Roman"/>
      <w:sz w:val="58"/>
      <w:szCs w:val="58"/>
    </w:rPr>
  </w:style>
  <w:style w:type="paragraph" w:styleId="a6">
    <w:name w:val="Body Text"/>
    <w:basedOn w:val="a"/>
    <w:link w:val="a7"/>
    <w:semiHidden/>
    <w:unhideWhenUsed/>
    <w:rsid w:val="00D61A8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D61A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D61A8E"/>
    <w:pPr>
      <w:widowControl w:val="0"/>
      <w:autoSpaceDE w:val="0"/>
      <w:autoSpaceDN w:val="0"/>
      <w:adjustRightInd w:val="0"/>
      <w:spacing w:after="0" w:line="702" w:lineRule="exact"/>
      <w:ind w:firstLine="184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61A8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D2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D24CC"/>
  </w:style>
  <w:style w:type="paragraph" w:styleId="aa">
    <w:name w:val="footer"/>
    <w:basedOn w:val="a"/>
    <w:link w:val="ab"/>
    <w:uiPriority w:val="99"/>
    <w:unhideWhenUsed/>
    <w:rsid w:val="00FD2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4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51CFDBC2F25EEA78FE3C74B552718279C0B24087B172C9222D93F44660A01545627DE8ABE01A3B52FrDK" TargetMode="External"/><Relationship Id="rId18" Type="http://schemas.openxmlformats.org/officeDocument/2006/relationships/hyperlink" Target="consultantplus://offline/ref=351CFDBC2F25EEA78FE3C74B552718279C0B210B7E162C9222D93F44660A01545627DE8ABE01A2B52Fr8K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51CFDBC2F25EEA78FE3C74B552718279C0B24087B172C9222D93F44660A01545627DE8ABE01A3B72FrCK" TargetMode="External"/><Relationship Id="rId17" Type="http://schemas.openxmlformats.org/officeDocument/2006/relationships/hyperlink" Target="consultantplus://offline/ref=ABFCE6C8D4D4D5A79889C8DC699A990B47C92B33BCE3A4B2AF9F2B755106FC7477D16EBF2F1000DCA2u0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BFCE6C8D4D4D5A79889C8DC699A990B4FCC2D34BBE1F9B8A7C627775609A363709862BE2F1006ADuBI" TargetMode="External"/><Relationship Id="rId20" Type="http://schemas.openxmlformats.org/officeDocument/2006/relationships/hyperlink" Target="consultantplus://offline/ref=136BA793D586B9B7A2E2BAEC0DC5873348D21A3DAA5645858A8AAAC39253EF23C075A7A6E4D6DF64w4U1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EDC4CAD1DBF3089E6C51DBD53CAA33408C854C647159B8ED9C0D3D55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51CFDBC2F25EEA78FE3C74B552718279C0B24087B172C9222D93F44660A01545627DE8ABE01A3B02Fr7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2D6D001F82F5B9B202FC2A4488654E3B0B2964DF71FC1C094BFBF3BJFG" TargetMode="External"/><Relationship Id="rId19" Type="http://schemas.openxmlformats.org/officeDocument/2006/relationships/hyperlink" Target="consultantplus://offline/ref=136BA793D586B9B7A2E2BAEC0DC5873342D91E38AA5E188F82D3A6C1955CB034C73CABA7E4D6DDw6UA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B7B0EA68F48B230B8F0C8987BFF42E1C120B8DFDDA2830F90062F1ADB5E6A1F2A8147AAC4A44762H41CP" TargetMode="External"/><Relationship Id="rId14" Type="http://schemas.openxmlformats.org/officeDocument/2006/relationships/hyperlink" Target="consultantplus://offline/ref=351CFDBC2F25EEA78FE3C74B552718279C0B24087B172C9222D93F44660A01545627DE8ABE01A3B22FrA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E0600-AAA0-438C-958C-5697EC04D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2971</Words>
  <Characters>16939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Юлия Валентиновна</dc:creator>
  <cp:lastModifiedBy>Арзыкулова Жамийла Омурзаковна</cp:lastModifiedBy>
  <cp:revision>19</cp:revision>
  <cp:lastPrinted>2019-07-29T12:09:00Z</cp:lastPrinted>
  <dcterms:created xsi:type="dcterms:W3CDTF">2020-02-17T10:10:00Z</dcterms:created>
  <dcterms:modified xsi:type="dcterms:W3CDTF">2023-10-30T06:37:00Z</dcterms:modified>
</cp:coreProperties>
</file>